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0DC99" w14:textId="77777777" w:rsidR="00EE152B" w:rsidRPr="008201EF" w:rsidRDefault="00EE152B" w:rsidP="00EE152B">
      <w:pPr>
        <w:keepNext/>
        <w:keepLines/>
        <w:shd w:val="clear" w:color="auto" w:fill="FFFFFF"/>
        <w:spacing w:before="150" w:after="150"/>
        <w:ind w:firstLine="708"/>
        <w:jc w:val="both"/>
        <w:outlineLvl w:val="2"/>
        <w:rPr>
          <w:rFonts w:asciiTheme="majorBidi" w:eastAsia="Times New Roman" w:hAnsiTheme="majorBidi" w:cstheme="majorBidi"/>
          <w:b/>
          <w:bCs/>
          <w:sz w:val="27"/>
          <w:szCs w:val="27"/>
          <w:lang w:val="sk-SK"/>
        </w:rPr>
      </w:pPr>
      <w:r w:rsidRPr="008201EF">
        <w:rPr>
          <w:rFonts w:asciiTheme="majorBidi" w:eastAsiaTheme="majorEastAsia" w:hAnsiTheme="majorBidi" w:cstheme="majorBidi"/>
          <w:sz w:val="28"/>
          <w:szCs w:val="28"/>
          <w:shd w:val="clear" w:color="auto" w:fill="FFFFFF"/>
        </w:rPr>
        <w:t>Szent Erzsébetet a felebaráti szeretet kiváló példájaként ismerjük: tisztelete nemcsak hazánkban és Európában, hanem szerte a világon elterjedt és élő. De mi tette ezt a fiatal nőt, királylányt, őrgrófnét, feleséget, édesanyát majd szerzetest – akinek mindössze 24</w:t>
      </w:r>
      <w:r w:rsidRPr="00EE152B">
        <w:rPr>
          <w:rFonts w:asciiTheme="majorBidi" w:eastAsiaTheme="majorEastAsia" w:hAnsiTheme="majorBidi" w:cstheme="majorBidi"/>
          <w:sz w:val="28"/>
          <w:szCs w:val="28"/>
          <w:shd w:val="clear" w:color="auto" w:fill="FFFFFF"/>
        </w:rPr>
        <w:t xml:space="preserve"> év adatott meg e földi létben-</w:t>
      </w:r>
      <w:r w:rsidRPr="008201EF">
        <w:rPr>
          <w:rFonts w:asciiTheme="majorBidi" w:eastAsiaTheme="majorEastAsia" w:hAnsiTheme="majorBidi" w:cstheme="majorBidi"/>
          <w:sz w:val="28"/>
          <w:szCs w:val="28"/>
          <w:shd w:val="clear" w:color="auto" w:fill="FFFFFF"/>
        </w:rPr>
        <w:t>soha el nem halványuló példaképpé?</w:t>
      </w:r>
      <w:r w:rsidRPr="008201EF">
        <w:rPr>
          <w:rFonts w:asciiTheme="majorBidi" w:eastAsia="Times New Roman" w:hAnsiTheme="majorBidi" w:cstheme="majorBidi"/>
          <w:b/>
          <w:bCs/>
          <w:sz w:val="27"/>
          <w:szCs w:val="27"/>
          <w:lang w:val="sk-SK"/>
        </w:rPr>
        <w:t xml:space="preserve"> </w:t>
      </w:r>
      <w:r w:rsidRPr="00EE152B">
        <w:rPr>
          <w:rFonts w:asciiTheme="majorBidi" w:eastAsia="Times New Roman" w:hAnsiTheme="majorBidi" w:cstheme="majorBidi"/>
          <w:sz w:val="18"/>
          <w:szCs w:val="18"/>
        </w:rPr>
        <w:t>A MKPK</w:t>
      </w:r>
      <w:r w:rsidRPr="008201EF">
        <w:rPr>
          <w:rFonts w:asciiTheme="majorBidi" w:eastAsia="Times New Roman" w:hAnsiTheme="majorBidi" w:cstheme="majorBidi"/>
          <w:sz w:val="18"/>
          <w:szCs w:val="18"/>
        </w:rPr>
        <w:t xml:space="preserve"> körlevele Árpád-házi Szent Erzsébet ünnepére. 2024-ben</w:t>
      </w:r>
    </w:p>
    <w:p w14:paraId="2F1B94C7" w14:textId="77777777" w:rsidR="00EE152B" w:rsidRPr="00EE152B" w:rsidRDefault="00EE152B" w:rsidP="00EE152B">
      <w:pPr>
        <w:spacing w:after="0" w:line="240" w:lineRule="auto"/>
        <w:ind w:firstLine="708"/>
        <w:jc w:val="both"/>
        <w:rPr>
          <w:rFonts w:asciiTheme="majorBidi" w:hAnsiTheme="majorBidi" w:cstheme="majorBidi"/>
          <w:sz w:val="28"/>
          <w:szCs w:val="28"/>
          <w:shd w:val="clear" w:color="auto" w:fill="FFFFFF"/>
        </w:rPr>
      </w:pPr>
      <w:r w:rsidRPr="008201EF">
        <w:rPr>
          <w:rFonts w:asciiTheme="majorBidi" w:hAnsiTheme="majorBidi" w:cstheme="majorBidi"/>
          <w:sz w:val="28"/>
          <w:szCs w:val="28"/>
          <w:shd w:val="clear" w:color="auto" w:fill="FFFFFF"/>
        </w:rPr>
        <w:t xml:space="preserve">Mai rohanó világunkban nagyon nehéz lehet, hogy ne csak a saját életünkre, </w:t>
      </w:r>
      <w:proofErr w:type="gramStart"/>
      <w:r w:rsidRPr="008201EF">
        <w:rPr>
          <w:rFonts w:asciiTheme="majorBidi" w:hAnsiTheme="majorBidi" w:cstheme="majorBidi"/>
          <w:sz w:val="28"/>
          <w:szCs w:val="28"/>
          <w:shd w:val="clear" w:color="auto" w:fill="FFFFFF"/>
        </w:rPr>
        <w:t>problémáinkra</w:t>
      </w:r>
      <w:proofErr w:type="gramEnd"/>
      <w:r w:rsidRPr="008201EF">
        <w:rPr>
          <w:rFonts w:asciiTheme="majorBidi" w:hAnsiTheme="majorBidi" w:cstheme="majorBidi"/>
          <w:sz w:val="28"/>
          <w:szCs w:val="28"/>
          <w:shd w:val="clear" w:color="auto" w:fill="FFFFFF"/>
        </w:rPr>
        <w:t xml:space="preserve"> figyeljünk, hiszen nap, mint nap hallunk a háborúk borzalmairól, tapasztaljuk a felgyorsult és Istentől egyre inkább elforduló világ zaját, és sokszor úgy tűnik, már az is meghaladja erőnket, hogy megvédjük családunkat, szeretteinket, baráti kapcsolatainkat. Sokszor úgy érezzük, hogy ezen túl többet már nem bírunk. Ilyenkor kell, hogy eszünkbe jusson Szent Erzsébet példája, aki minden akadály ellenére a hétköznapokban, odafordulásával, figyelmével, önzetlen munkájával mutatta meg végtelen szeretetét a szegények iránt.</w:t>
      </w:r>
    </w:p>
    <w:p w14:paraId="50275CCD" w14:textId="77777777" w:rsidR="00EE152B" w:rsidRPr="008201EF" w:rsidRDefault="00EE152B" w:rsidP="00EE152B">
      <w:pPr>
        <w:spacing w:after="0" w:line="240" w:lineRule="auto"/>
        <w:ind w:firstLine="708"/>
        <w:jc w:val="both"/>
        <w:rPr>
          <w:rFonts w:asciiTheme="majorBidi" w:hAnsiTheme="majorBidi" w:cstheme="majorBidi"/>
          <w:sz w:val="28"/>
          <w:szCs w:val="28"/>
          <w:shd w:val="clear" w:color="auto" w:fill="FFFFFF"/>
        </w:rPr>
      </w:pPr>
    </w:p>
    <w:p w14:paraId="111FFB65" w14:textId="77777777" w:rsidR="00EE152B" w:rsidRPr="00EE152B" w:rsidRDefault="00EE152B" w:rsidP="00EE152B">
      <w:pPr>
        <w:spacing w:after="0" w:line="240" w:lineRule="auto"/>
        <w:ind w:firstLine="708"/>
        <w:jc w:val="both"/>
        <w:rPr>
          <w:rFonts w:asciiTheme="majorBidi" w:hAnsiTheme="majorBidi" w:cstheme="majorBidi"/>
          <w:color w:val="646464"/>
          <w:sz w:val="18"/>
          <w:szCs w:val="18"/>
          <w:shd w:val="clear" w:color="auto" w:fill="FFFFFF"/>
        </w:rPr>
      </w:pPr>
      <w:r w:rsidRPr="008201EF">
        <w:rPr>
          <w:rFonts w:asciiTheme="majorBidi" w:hAnsiTheme="majorBidi" w:cstheme="majorBidi"/>
          <w:sz w:val="28"/>
          <w:szCs w:val="28"/>
        </w:rPr>
        <w:t xml:space="preserve">Szent Erzsébet példája arra tanít minket, hogy </w:t>
      </w:r>
      <w:r w:rsidRPr="008201EF">
        <w:rPr>
          <w:rFonts w:asciiTheme="majorBidi" w:hAnsiTheme="majorBidi" w:cstheme="majorBidi"/>
          <w:i/>
          <w:iCs/>
          <w:sz w:val="28"/>
          <w:szCs w:val="28"/>
        </w:rPr>
        <w:t>bármilyen élethelyzetben éljünk is, segíteni mindig tudunk.</w:t>
      </w:r>
      <w:r w:rsidRPr="00EE152B">
        <w:rPr>
          <w:rFonts w:asciiTheme="majorBidi" w:hAnsiTheme="majorBidi" w:cstheme="majorBidi"/>
          <w:sz w:val="28"/>
          <w:szCs w:val="28"/>
        </w:rPr>
        <w:t xml:space="preserve"> </w:t>
      </w:r>
      <w:r w:rsidRPr="008201EF">
        <w:rPr>
          <w:rFonts w:asciiTheme="majorBidi" w:hAnsiTheme="majorBidi" w:cstheme="majorBidi"/>
          <w:i/>
          <w:iCs/>
          <w:sz w:val="28"/>
          <w:szCs w:val="28"/>
        </w:rPr>
        <w:t xml:space="preserve">„Minden keresztény személy és közösség arra hivatott, hogy Isten eszköze legyen a szegények felszabadítására és támogatására, oly módon, hogy teljesen beépülhessenek a társadalomba; </w:t>
      </w:r>
      <w:r w:rsidRPr="008201EF">
        <w:rPr>
          <w:rFonts w:asciiTheme="majorBidi" w:hAnsiTheme="majorBidi" w:cstheme="majorBidi"/>
          <w:sz w:val="28"/>
          <w:szCs w:val="28"/>
        </w:rPr>
        <w:t>ez azt feltételezi, hogy tanulékonyak és figyelmesek legyünk a szegények kiáltásának meghallására és megsegítésükre” </w:t>
      </w:r>
      <w:r w:rsidRPr="008201EF">
        <w:rPr>
          <w:rFonts w:asciiTheme="majorBidi" w:hAnsiTheme="majorBidi" w:cstheme="majorBidi"/>
          <w:color w:val="646464"/>
          <w:sz w:val="18"/>
          <w:szCs w:val="18"/>
          <w:shd w:val="clear" w:color="auto" w:fill="FFFFFF"/>
        </w:rPr>
        <w:t>(</w:t>
      </w:r>
      <w:r w:rsidRPr="00EE152B">
        <w:rPr>
          <w:rFonts w:asciiTheme="majorBidi" w:hAnsiTheme="majorBidi" w:cstheme="majorBidi"/>
          <w:i/>
          <w:iCs/>
          <w:color w:val="646464"/>
          <w:sz w:val="18"/>
          <w:szCs w:val="18"/>
          <w:bdr w:val="none" w:sz="0" w:space="0" w:color="auto" w:frame="1"/>
          <w:shd w:val="clear" w:color="auto" w:fill="FFFFFF"/>
        </w:rPr>
        <w:t>Evangelii gaudium</w:t>
      </w:r>
      <w:r w:rsidRPr="008201EF">
        <w:rPr>
          <w:rFonts w:asciiTheme="majorBidi" w:hAnsiTheme="majorBidi" w:cstheme="majorBidi"/>
          <w:color w:val="646464"/>
          <w:sz w:val="18"/>
          <w:szCs w:val="18"/>
          <w:shd w:val="clear" w:color="auto" w:fill="FFFFFF"/>
        </w:rPr>
        <w:t> apostoli buzdítás, 187).</w:t>
      </w:r>
    </w:p>
    <w:p w14:paraId="12FBF9C8" w14:textId="77777777" w:rsidR="00EE152B" w:rsidRPr="008201EF" w:rsidRDefault="00EE152B" w:rsidP="00EE152B">
      <w:pPr>
        <w:spacing w:after="0" w:line="240" w:lineRule="auto"/>
        <w:jc w:val="both"/>
        <w:rPr>
          <w:rFonts w:asciiTheme="majorBidi" w:hAnsiTheme="majorBidi" w:cstheme="majorBidi"/>
          <w:sz w:val="28"/>
          <w:szCs w:val="28"/>
        </w:rPr>
      </w:pPr>
    </w:p>
    <w:p w14:paraId="67AA27F3" w14:textId="77777777" w:rsidR="00EE152B" w:rsidRPr="008201EF" w:rsidRDefault="00EE152B" w:rsidP="00EE152B">
      <w:pPr>
        <w:spacing w:after="0" w:line="240" w:lineRule="auto"/>
        <w:ind w:firstLine="708"/>
        <w:jc w:val="both"/>
        <w:rPr>
          <w:rFonts w:asciiTheme="majorBidi" w:hAnsiTheme="majorBidi" w:cstheme="majorBidi"/>
          <w:i/>
          <w:iCs/>
          <w:sz w:val="28"/>
          <w:szCs w:val="28"/>
        </w:rPr>
      </w:pPr>
      <w:r w:rsidRPr="008201EF">
        <w:rPr>
          <w:rFonts w:asciiTheme="majorBidi" w:hAnsiTheme="majorBidi" w:cstheme="majorBidi"/>
          <w:i/>
          <w:iCs/>
          <w:sz w:val="28"/>
          <w:szCs w:val="28"/>
        </w:rPr>
        <w:t>Mindehhez olyan alázatos szívre van szükség, amely elég bátor, hogy koldussá váljon.</w:t>
      </w:r>
      <w:r w:rsidRPr="00EE152B">
        <w:rPr>
          <w:rFonts w:asciiTheme="majorBidi" w:hAnsiTheme="majorBidi" w:cstheme="majorBidi"/>
          <w:i/>
          <w:iCs/>
          <w:sz w:val="28"/>
          <w:szCs w:val="28"/>
        </w:rPr>
        <w:t xml:space="preserve"> </w:t>
      </w:r>
      <w:r w:rsidRPr="008201EF">
        <w:rPr>
          <w:rFonts w:asciiTheme="majorBidi" w:hAnsiTheme="majorBidi" w:cstheme="majorBidi"/>
          <w:sz w:val="28"/>
          <w:szCs w:val="28"/>
        </w:rPr>
        <w:t>Amely kész magát szegénynek és rászorulónak látni. A szegénység, az alázat és a bizalom között szoros kapcsolat van. Az igazán szegény ember tud alázatos lenni, ahogyan Szent Ágoston mondta: „</w:t>
      </w:r>
      <w:proofErr w:type="gramStart"/>
      <w:r w:rsidRPr="008201EF">
        <w:rPr>
          <w:rFonts w:asciiTheme="majorBidi" w:hAnsiTheme="majorBidi" w:cstheme="majorBidi"/>
          <w:sz w:val="28"/>
          <w:szCs w:val="28"/>
        </w:rPr>
        <w:t>A</w:t>
      </w:r>
      <w:proofErr w:type="gramEnd"/>
      <w:r w:rsidRPr="008201EF">
        <w:rPr>
          <w:rFonts w:asciiTheme="majorBidi" w:hAnsiTheme="majorBidi" w:cstheme="majorBidi"/>
          <w:sz w:val="28"/>
          <w:szCs w:val="28"/>
        </w:rPr>
        <w:t xml:space="preserve"> szegény embernek nincs mire büszkének lennie, a gazdag embernek meg kell küzdenie a büszkeségével. Hallgassatok tehát rám: legyetek igazán szegények, legyetek erényesek, legyetek alázatosak” </w:t>
      </w:r>
      <w:r w:rsidRPr="008201EF">
        <w:rPr>
          <w:rFonts w:asciiTheme="majorBidi" w:hAnsiTheme="majorBidi" w:cstheme="majorBidi"/>
          <w:sz w:val="18"/>
          <w:szCs w:val="18"/>
        </w:rPr>
        <w:t>(</w:t>
      </w:r>
      <w:r w:rsidRPr="00EE152B">
        <w:rPr>
          <w:rFonts w:asciiTheme="majorBidi" w:hAnsiTheme="majorBidi" w:cstheme="majorBidi"/>
          <w:i/>
          <w:iCs/>
          <w:color w:val="646464"/>
          <w:sz w:val="18"/>
          <w:szCs w:val="18"/>
          <w:bdr w:val="none" w:sz="0" w:space="0" w:color="auto" w:frame="1"/>
          <w:lang w:val="la-Latn"/>
        </w:rPr>
        <w:t>Sermones</w:t>
      </w:r>
      <w:r w:rsidRPr="008201EF">
        <w:rPr>
          <w:rFonts w:asciiTheme="majorBidi" w:hAnsiTheme="majorBidi" w:cstheme="majorBidi"/>
          <w:sz w:val="18"/>
          <w:szCs w:val="18"/>
          <w:lang w:val="la-Latn"/>
        </w:rPr>
        <w:t>,</w:t>
      </w:r>
      <w:r w:rsidRPr="008201EF">
        <w:rPr>
          <w:rFonts w:asciiTheme="majorBidi" w:hAnsiTheme="majorBidi" w:cstheme="majorBidi"/>
          <w:sz w:val="18"/>
          <w:szCs w:val="18"/>
        </w:rPr>
        <w:t xml:space="preserve"> 14,4).</w:t>
      </w:r>
      <w:r w:rsidRPr="008201EF">
        <w:rPr>
          <w:rFonts w:asciiTheme="majorBidi" w:hAnsiTheme="majorBidi" w:cstheme="majorBidi"/>
          <w:sz w:val="28"/>
          <w:szCs w:val="28"/>
        </w:rPr>
        <w:t xml:space="preserve"> Az alázatos embernek nincs mivel dicsekednie, és nincs, amire igényt tarthatna; tudja, hogy önmagára nem támaszkodhat, de szilárdan hiszi, hogy segítségül hívhatja Isten irgalmas szeretetét, úgy állva előtte, mint a bűnbánattal hazatérő tékozló fiú, aki apja ölelését fogadja </w:t>
      </w:r>
      <w:r w:rsidRPr="008201EF">
        <w:rPr>
          <w:rFonts w:asciiTheme="majorBidi" w:hAnsiTheme="majorBidi" w:cstheme="majorBidi"/>
          <w:sz w:val="18"/>
          <w:szCs w:val="18"/>
        </w:rPr>
        <w:t>(vö. Lk 15,11–24).</w:t>
      </w:r>
      <w:r w:rsidRPr="008201EF">
        <w:rPr>
          <w:rFonts w:asciiTheme="majorBidi" w:hAnsiTheme="majorBidi" w:cstheme="majorBidi"/>
          <w:sz w:val="28"/>
          <w:szCs w:val="28"/>
        </w:rPr>
        <w:t xml:space="preserve"> Mivel a szegény ember másra nem számíthat, Istentől kap erőt és őbelé helyezi minden bizalmát.</w:t>
      </w:r>
    </w:p>
    <w:p w14:paraId="05CB7B42" w14:textId="77777777" w:rsidR="00EE152B" w:rsidRPr="00EE152B" w:rsidRDefault="00EE152B" w:rsidP="00EE152B">
      <w:pPr>
        <w:spacing w:after="0" w:line="240" w:lineRule="auto"/>
        <w:jc w:val="both"/>
        <w:rPr>
          <w:rFonts w:asciiTheme="majorBidi" w:hAnsiTheme="majorBidi" w:cstheme="majorBidi"/>
          <w:i/>
          <w:iCs/>
          <w:sz w:val="28"/>
          <w:szCs w:val="28"/>
        </w:rPr>
      </w:pPr>
      <w:r w:rsidRPr="008201EF">
        <w:rPr>
          <w:rFonts w:asciiTheme="majorBidi" w:hAnsiTheme="majorBidi" w:cstheme="majorBidi"/>
          <w:i/>
          <w:iCs/>
          <w:sz w:val="28"/>
          <w:szCs w:val="28"/>
        </w:rPr>
        <w:t>Az alázatból születik ugyanis annak bizonyossága, hogy Isten soha nem hagy magunkra és nem hagy válasz nélkül.</w:t>
      </w:r>
    </w:p>
    <w:p w14:paraId="6A444E9E" w14:textId="77777777" w:rsidR="00EE152B" w:rsidRPr="008201EF" w:rsidRDefault="00EE152B" w:rsidP="00EE152B">
      <w:pPr>
        <w:spacing w:after="0" w:line="240" w:lineRule="auto"/>
        <w:jc w:val="both"/>
        <w:rPr>
          <w:rFonts w:asciiTheme="majorBidi" w:hAnsiTheme="majorBidi" w:cstheme="majorBidi"/>
          <w:i/>
          <w:iCs/>
          <w:sz w:val="28"/>
          <w:szCs w:val="28"/>
        </w:rPr>
      </w:pPr>
    </w:p>
    <w:p w14:paraId="5988F3B7" w14:textId="77777777" w:rsidR="00EE152B" w:rsidRDefault="00F43832" w:rsidP="00F43832">
      <w:pPr>
        <w:spacing w:after="0" w:line="240" w:lineRule="auto"/>
        <w:ind w:firstLine="708"/>
        <w:jc w:val="both"/>
        <w:rPr>
          <w:rFonts w:asciiTheme="majorBidi" w:hAnsiTheme="majorBidi" w:cstheme="majorBidi"/>
          <w:sz w:val="28"/>
          <w:szCs w:val="28"/>
        </w:rPr>
      </w:pPr>
      <w:r>
        <w:rPr>
          <w:rFonts w:asciiTheme="majorBidi" w:hAnsiTheme="majorBidi" w:cstheme="majorBidi"/>
          <w:sz w:val="28"/>
          <w:szCs w:val="28"/>
        </w:rPr>
        <w:t>„</w:t>
      </w:r>
      <w:r w:rsidR="00EE152B" w:rsidRPr="008201EF">
        <w:rPr>
          <w:rFonts w:asciiTheme="majorBidi" w:hAnsiTheme="majorBidi" w:cstheme="majorBidi"/>
          <w:sz w:val="28"/>
          <w:szCs w:val="28"/>
        </w:rPr>
        <w:t xml:space="preserve">A </w:t>
      </w:r>
      <w:r w:rsidR="00EE152B" w:rsidRPr="00EE152B">
        <w:rPr>
          <w:rFonts w:asciiTheme="majorBidi" w:hAnsiTheme="majorBidi" w:cstheme="majorBidi"/>
          <w:sz w:val="28"/>
          <w:szCs w:val="28"/>
        </w:rPr>
        <w:t>szegényeknek, akik környezetünkbe</w:t>
      </w:r>
      <w:r w:rsidR="00EE152B" w:rsidRPr="008201EF">
        <w:rPr>
          <w:rFonts w:asciiTheme="majorBidi" w:hAnsiTheme="majorBidi" w:cstheme="majorBidi"/>
          <w:sz w:val="28"/>
          <w:szCs w:val="28"/>
        </w:rPr>
        <w:t>n élnek és közösségeinkhez tartoznak, azt mondom: ne veszítsétek el ezt a bizonyosságot! </w:t>
      </w:r>
      <w:r w:rsidR="00EE152B" w:rsidRPr="00EE152B">
        <w:rPr>
          <w:rFonts w:asciiTheme="majorBidi" w:hAnsiTheme="majorBidi" w:cstheme="majorBidi"/>
          <w:i/>
          <w:iCs/>
          <w:color w:val="646464"/>
          <w:sz w:val="28"/>
          <w:szCs w:val="28"/>
          <w:bdr w:val="none" w:sz="0" w:space="0" w:color="auto" w:frame="1"/>
        </w:rPr>
        <w:t>Isten gondoskodik mindannyiótokról és közel van hozzátok.</w:t>
      </w:r>
      <w:r w:rsidR="00EE152B" w:rsidRPr="008201EF">
        <w:rPr>
          <w:rFonts w:asciiTheme="majorBidi" w:hAnsiTheme="majorBidi" w:cstheme="majorBidi"/>
          <w:sz w:val="28"/>
          <w:szCs w:val="28"/>
        </w:rPr>
        <w:t> Nem feledkezik meg rólatok, soha nem is tudna megfeledkezni. </w:t>
      </w:r>
    </w:p>
    <w:p w14:paraId="75FA9808" w14:textId="77777777" w:rsidR="00EE152B" w:rsidRPr="00EE152B" w:rsidRDefault="00EE152B" w:rsidP="00EE152B">
      <w:pPr>
        <w:spacing w:after="0" w:line="240" w:lineRule="auto"/>
        <w:jc w:val="both"/>
        <w:rPr>
          <w:rFonts w:asciiTheme="majorBidi" w:hAnsiTheme="majorBidi" w:cstheme="majorBidi"/>
          <w:sz w:val="28"/>
          <w:szCs w:val="28"/>
        </w:rPr>
      </w:pPr>
      <w:r w:rsidRPr="008201EF">
        <w:rPr>
          <w:rFonts w:asciiTheme="majorBidi" w:hAnsiTheme="majorBidi" w:cstheme="majorBidi"/>
          <w:sz w:val="28"/>
          <w:szCs w:val="28"/>
          <w:shd w:val="clear" w:color="auto" w:fill="FFFFFF"/>
        </w:rPr>
        <w:t>A </w:t>
      </w:r>
      <w:r w:rsidRPr="00EE152B">
        <w:rPr>
          <w:rFonts w:asciiTheme="majorBidi" w:hAnsiTheme="majorBidi" w:cstheme="majorBidi"/>
          <w:i/>
          <w:iCs/>
          <w:sz w:val="28"/>
          <w:szCs w:val="28"/>
          <w:bdr w:val="none" w:sz="0" w:space="0" w:color="auto" w:frame="1"/>
          <w:shd w:val="clear" w:color="auto" w:fill="FFFFFF"/>
        </w:rPr>
        <w:t>szegények világnapja</w:t>
      </w:r>
      <w:r w:rsidRPr="008201EF">
        <w:rPr>
          <w:rFonts w:asciiTheme="majorBidi" w:hAnsiTheme="majorBidi" w:cstheme="majorBidi"/>
          <w:sz w:val="28"/>
          <w:szCs w:val="28"/>
          <w:shd w:val="clear" w:color="auto" w:fill="FFFFFF"/>
        </w:rPr>
        <w:t xml:space="preserve"> mára minden egyházi közösség számára találkozási ponttá vált. Ez egy olyan lelkipásztori lehetőség, amelynek a jelentőségét nem szabad alábecsülni, mert minden hívőt arra ösztönöz, hogy meghallja a szegények imáit, és tudatosítsa magában jelenlétüket, szükségleteiket. Kedvező alkalom olyan kezdeményezésekre, amelyek a szegényeket tevőlegesen segítik, illetve annak a sok önkéntesnek az elismerésére és támogatására, akik szenvedélyes szeretettel kötelezik el magukat a </w:t>
      </w:r>
      <w:r w:rsidRPr="008201EF">
        <w:rPr>
          <w:rFonts w:asciiTheme="majorBidi" w:hAnsiTheme="majorBidi" w:cstheme="majorBidi"/>
          <w:sz w:val="28"/>
          <w:szCs w:val="28"/>
          <w:shd w:val="clear" w:color="auto" w:fill="FFFFFF"/>
        </w:rPr>
        <w:lastRenderedPageBreak/>
        <w:t>leginkább rászorulók felkarolására. Hálát kell adnunk az Úrnak azokért az emberekért, akik készséggel meghallgatják és támogatják a legszegényebbeket. Akik – papok, megszentelt személyek és világiak – tanúságtételükkel kifejezik, hogy Isten válaszol mindazok imáira, akik hozzá fordulnak.</w:t>
      </w:r>
      <w:r w:rsidR="00F43832">
        <w:rPr>
          <w:rFonts w:asciiTheme="majorBidi" w:hAnsiTheme="majorBidi" w:cstheme="majorBidi"/>
          <w:sz w:val="28"/>
          <w:szCs w:val="28"/>
          <w:shd w:val="clear" w:color="auto" w:fill="FFFFFF"/>
        </w:rPr>
        <w:t>”</w:t>
      </w:r>
      <w:r w:rsidRPr="008201EF">
        <w:rPr>
          <w:rFonts w:asciiTheme="majorBidi" w:hAnsiTheme="majorBidi" w:cstheme="majorBidi"/>
          <w:sz w:val="28"/>
          <w:szCs w:val="28"/>
          <w:shd w:val="clear" w:color="auto" w:fill="FFFFFF"/>
        </w:rPr>
        <w:t> </w:t>
      </w:r>
      <w:r w:rsidRPr="00EE152B">
        <w:rPr>
          <w:rFonts w:asciiTheme="majorBidi" w:eastAsia="Times New Roman" w:hAnsiTheme="majorBidi" w:cstheme="majorBidi"/>
          <w:color w:val="484848"/>
          <w:kern w:val="36"/>
          <w:sz w:val="18"/>
          <w:szCs w:val="18"/>
        </w:rPr>
        <w:t>Ferenc pápa üzenete a szegények 8. világnapjára</w:t>
      </w:r>
    </w:p>
    <w:p w14:paraId="29A761F8" w14:textId="77777777" w:rsidR="00EE152B" w:rsidRPr="008201EF" w:rsidRDefault="00EE152B" w:rsidP="00EE152B">
      <w:pPr>
        <w:spacing w:after="0" w:line="240" w:lineRule="auto"/>
        <w:jc w:val="both"/>
        <w:rPr>
          <w:rFonts w:asciiTheme="majorBidi" w:hAnsiTheme="majorBidi" w:cstheme="majorBidi"/>
          <w:i/>
          <w:iCs/>
          <w:sz w:val="28"/>
          <w:szCs w:val="28"/>
        </w:rPr>
      </w:pPr>
    </w:p>
    <w:p w14:paraId="156632B3" w14:textId="77777777" w:rsidR="00F43832" w:rsidRDefault="00EE152B" w:rsidP="00F43832">
      <w:pPr>
        <w:spacing w:after="0" w:line="240" w:lineRule="auto"/>
        <w:ind w:firstLine="708"/>
        <w:jc w:val="both"/>
        <w:rPr>
          <w:rFonts w:asciiTheme="majorBidi" w:hAnsiTheme="majorBidi" w:cstheme="majorBidi"/>
          <w:i/>
          <w:iCs/>
          <w:color w:val="646464"/>
          <w:sz w:val="28"/>
          <w:szCs w:val="28"/>
          <w:bdr w:val="none" w:sz="0" w:space="0" w:color="auto" w:frame="1"/>
        </w:rPr>
      </w:pPr>
      <w:r w:rsidRPr="008201EF">
        <w:rPr>
          <w:rFonts w:asciiTheme="majorBidi" w:hAnsiTheme="majorBidi" w:cstheme="majorBidi"/>
          <w:sz w:val="28"/>
          <w:szCs w:val="28"/>
        </w:rPr>
        <w:t xml:space="preserve">A szegények még mindig tudnak mit tanítani nekünk, mert </w:t>
      </w:r>
      <w:r w:rsidRPr="008201EF">
        <w:rPr>
          <w:rFonts w:asciiTheme="majorBidi" w:hAnsiTheme="majorBidi" w:cstheme="majorBidi"/>
          <w:i/>
          <w:iCs/>
          <w:sz w:val="28"/>
          <w:szCs w:val="28"/>
        </w:rPr>
        <w:t xml:space="preserve">egy olyan kultúrában, amely a gazdagságot helyezi előtérbe és az emberek méltóságát gyakran feláldozza az anyagi javak oltárán, ők az árral szemben úsznak, rámutatva arra, hogy valami egészen más az, ami elengedhetetlen az élethez. </w:t>
      </w:r>
      <w:r w:rsidRPr="008201EF">
        <w:rPr>
          <w:rFonts w:asciiTheme="majorBidi" w:hAnsiTheme="majorBidi" w:cstheme="majorBidi"/>
          <w:sz w:val="28"/>
          <w:szCs w:val="28"/>
        </w:rPr>
        <w:t>Az imádság tehát a találkozássá és közelséggé váló szeretetben válik hitelessé. </w:t>
      </w:r>
      <w:r w:rsidRPr="00EE152B">
        <w:rPr>
          <w:rFonts w:asciiTheme="majorBidi" w:hAnsiTheme="majorBidi" w:cstheme="majorBidi"/>
          <w:i/>
          <w:iCs/>
          <w:color w:val="646464"/>
          <w:sz w:val="28"/>
          <w:szCs w:val="28"/>
          <w:bdr w:val="none" w:sz="0" w:space="0" w:color="auto" w:frame="1"/>
        </w:rPr>
        <w:t xml:space="preserve">Ha nem fakadnak belőle </w:t>
      </w:r>
      <w:proofErr w:type="gramStart"/>
      <w:r w:rsidRPr="00EE152B">
        <w:rPr>
          <w:rFonts w:asciiTheme="majorBidi" w:hAnsiTheme="majorBidi" w:cstheme="majorBidi"/>
          <w:i/>
          <w:iCs/>
          <w:color w:val="646464"/>
          <w:sz w:val="28"/>
          <w:szCs w:val="28"/>
          <w:bdr w:val="none" w:sz="0" w:space="0" w:color="auto" w:frame="1"/>
        </w:rPr>
        <w:t>konkrét</w:t>
      </w:r>
      <w:proofErr w:type="gramEnd"/>
      <w:r w:rsidRPr="00EE152B">
        <w:rPr>
          <w:rFonts w:asciiTheme="majorBidi" w:hAnsiTheme="majorBidi" w:cstheme="majorBidi"/>
          <w:i/>
          <w:iCs/>
          <w:color w:val="646464"/>
          <w:sz w:val="28"/>
          <w:szCs w:val="28"/>
          <w:bdr w:val="none" w:sz="0" w:space="0" w:color="auto" w:frame="1"/>
        </w:rPr>
        <w:t xml:space="preserve"> tettek, akkor hiábavaló</w:t>
      </w:r>
      <w:r w:rsidRPr="008201EF">
        <w:rPr>
          <w:rFonts w:asciiTheme="majorBidi" w:hAnsiTheme="majorBidi" w:cstheme="majorBidi"/>
          <w:sz w:val="28"/>
          <w:szCs w:val="28"/>
        </w:rPr>
        <w:t xml:space="preserve">, mert „a hit […] halott tettek nélkül” </w:t>
      </w:r>
      <w:r w:rsidRPr="008201EF">
        <w:rPr>
          <w:rFonts w:asciiTheme="majorBidi" w:hAnsiTheme="majorBidi" w:cstheme="majorBidi"/>
          <w:sz w:val="18"/>
          <w:szCs w:val="18"/>
        </w:rPr>
        <w:t>(Jak 2,26).</w:t>
      </w:r>
      <w:r w:rsidRPr="008201EF">
        <w:rPr>
          <w:rFonts w:asciiTheme="majorBidi" w:hAnsiTheme="majorBidi" w:cstheme="majorBidi"/>
          <w:sz w:val="28"/>
          <w:szCs w:val="28"/>
        </w:rPr>
        <w:t> </w:t>
      </w:r>
      <w:r w:rsidRPr="00EE152B">
        <w:rPr>
          <w:rFonts w:asciiTheme="majorBidi" w:hAnsiTheme="majorBidi" w:cstheme="majorBidi"/>
          <w:i/>
          <w:iCs/>
          <w:color w:val="646464"/>
          <w:sz w:val="28"/>
          <w:szCs w:val="28"/>
          <w:bdr w:val="none" w:sz="0" w:space="0" w:color="auto" w:frame="1"/>
        </w:rPr>
        <w:t>Az imádság nélküli szeretetnek viszont az a veszélye, hogy emberbarátsággá válik, és hamar kifullad.</w:t>
      </w:r>
    </w:p>
    <w:p w14:paraId="0CB3BB12" w14:textId="77777777" w:rsidR="00EE152B" w:rsidRPr="008201EF" w:rsidRDefault="00EE152B" w:rsidP="00F43832">
      <w:pPr>
        <w:spacing w:after="0" w:line="240" w:lineRule="auto"/>
        <w:ind w:firstLine="708"/>
        <w:jc w:val="both"/>
        <w:rPr>
          <w:rFonts w:asciiTheme="majorBidi" w:hAnsiTheme="majorBidi" w:cstheme="majorBidi"/>
          <w:sz w:val="28"/>
          <w:szCs w:val="28"/>
        </w:rPr>
      </w:pPr>
      <w:r w:rsidRPr="008201EF">
        <w:rPr>
          <w:rFonts w:asciiTheme="majorBidi" w:hAnsiTheme="majorBidi" w:cstheme="majorBidi"/>
          <w:sz w:val="28"/>
          <w:szCs w:val="28"/>
        </w:rPr>
        <w:t xml:space="preserve">  </w:t>
      </w:r>
    </w:p>
    <w:p w14:paraId="661C644C" w14:textId="77777777" w:rsidR="00EE152B" w:rsidRPr="008201EF" w:rsidRDefault="00EE152B" w:rsidP="00F43832">
      <w:pPr>
        <w:spacing w:after="0" w:line="240" w:lineRule="auto"/>
        <w:ind w:firstLine="708"/>
        <w:jc w:val="both"/>
        <w:rPr>
          <w:rFonts w:asciiTheme="majorBidi" w:hAnsiTheme="majorBidi" w:cstheme="majorBidi"/>
          <w:sz w:val="28"/>
          <w:szCs w:val="28"/>
        </w:rPr>
      </w:pPr>
      <w:r w:rsidRPr="008201EF">
        <w:rPr>
          <w:rFonts w:asciiTheme="majorBidi" w:hAnsiTheme="majorBidi" w:cstheme="majorBidi"/>
          <w:sz w:val="28"/>
          <w:szCs w:val="28"/>
        </w:rPr>
        <w:t xml:space="preserve">„Hűséggel megélt mindennapi ima nélkül cselekedeteink kiüresednek, elveszítik mélységes lelkületüket és puszta aktivizmussá silányulnak” </w:t>
      </w:r>
      <w:r w:rsidRPr="008201EF">
        <w:rPr>
          <w:rFonts w:asciiTheme="majorBidi" w:hAnsiTheme="majorBidi" w:cstheme="majorBidi"/>
          <w:sz w:val="20"/>
          <w:szCs w:val="20"/>
        </w:rPr>
        <w:t>(</w:t>
      </w:r>
      <w:r w:rsidRPr="00EE152B">
        <w:rPr>
          <w:rFonts w:asciiTheme="majorBidi" w:hAnsiTheme="majorBidi" w:cstheme="majorBidi"/>
          <w:i/>
          <w:iCs/>
          <w:color w:val="646464"/>
          <w:sz w:val="20"/>
          <w:szCs w:val="20"/>
          <w:bdr w:val="none" w:sz="0" w:space="0" w:color="auto" w:frame="1"/>
        </w:rPr>
        <w:t>XVI. Benedek pápa katekézise</w:t>
      </w:r>
      <w:r w:rsidRPr="008201EF">
        <w:rPr>
          <w:rFonts w:asciiTheme="majorBidi" w:hAnsiTheme="majorBidi" w:cstheme="majorBidi"/>
          <w:sz w:val="20"/>
          <w:szCs w:val="20"/>
        </w:rPr>
        <w:t>, 2012. április 25.).</w:t>
      </w:r>
      <w:r w:rsidRPr="008201EF">
        <w:rPr>
          <w:rFonts w:asciiTheme="majorBidi" w:hAnsiTheme="majorBidi" w:cstheme="majorBidi"/>
          <w:sz w:val="28"/>
          <w:szCs w:val="28"/>
        </w:rPr>
        <w:t xml:space="preserve"> Szükséges, hogy ellenálljunk ennek a kísértésnek és megőrizzük éberségünket azzal az erővel és kitartással, amely az életet adó Szentlélektől származik.</w:t>
      </w:r>
    </w:p>
    <w:p w14:paraId="6A40B1BD" w14:textId="77777777" w:rsidR="00EE152B" w:rsidRPr="008201EF" w:rsidRDefault="00EE152B" w:rsidP="00EE152B">
      <w:pPr>
        <w:spacing w:after="0" w:line="240" w:lineRule="auto"/>
        <w:jc w:val="both"/>
        <w:rPr>
          <w:rFonts w:asciiTheme="majorBidi" w:hAnsiTheme="majorBidi" w:cstheme="majorBidi"/>
          <w:sz w:val="28"/>
          <w:szCs w:val="28"/>
        </w:rPr>
      </w:pPr>
      <w:r w:rsidRPr="008201EF">
        <w:rPr>
          <w:rFonts w:asciiTheme="majorBidi" w:hAnsiTheme="majorBidi" w:cstheme="majorBidi"/>
          <w:sz w:val="28"/>
          <w:szCs w:val="28"/>
        </w:rPr>
        <w:t>Ebben az összefüggésben helyesen tesszük, ha felidézzük </w:t>
      </w:r>
      <w:hyperlink r:id="rId4" w:tgtFrame="_blank" w:history="1">
        <w:r w:rsidRPr="00EE152B">
          <w:rPr>
            <w:rFonts w:asciiTheme="majorBidi" w:hAnsiTheme="majorBidi" w:cstheme="majorBidi"/>
            <w:i/>
            <w:iCs/>
            <w:color w:val="4088B8"/>
            <w:sz w:val="28"/>
            <w:szCs w:val="28"/>
            <w:bdr w:val="none" w:sz="0" w:space="0" w:color="auto" w:frame="1"/>
          </w:rPr>
          <w:t>Kalkuttai Teréz anya</w:t>
        </w:r>
      </w:hyperlink>
      <w:r w:rsidRPr="008201EF">
        <w:rPr>
          <w:rFonts w:asciiTheme="majorBidi" w:hAnsiTheme="majorBidi" w:cstheme="majorBidi"/>
          <w:sz w:val="28"/>
          <w:szCs w:val="28"/>
        </w:rPr>
        <w:t> életének tanúságtételét, egy olyan asszonyét, aki az életét a szegényekért szentelte. Sokszor elismételte, hogy </w:t>
      </w:r>
      <w:r w:rsidRPr="00EE152B">
        <w:rPr>
          <w:rFonts w:asciiTheme="majorBidi" w:hAnsiTheme="majorBidi" w:cstheme="majorBidi"/>
          <w:i/>
          <w:iCs/>
          <w:color w:val="646464"/>
          <w:sz w:val="28"/>
          <w:szCs w:val="28"/>
          <w:bdr w:val="none" w:sz="0" w:space="0" w:color="auto" w:frame="1"/>
        </w:rPr>
        <w:t>az ima számára az a tér, ahol erőt és hitet merít</w:t>
      </w:r>
      <w:r w:rsidRPr="008201EF">
        <w:rPr>
          <w:rFonts w:asciiTheme="majorBidi" w:hAnsiTheme="majorBidi" w:cstheme="majorBidi"/>
          <w:sz w:val="28"/>
          <w:szCs w:val="28"/>
        </w:rPr>
        <w:t> a szegények szolgálatára szóló küldetéséhez. Amikor 1985. október 26-án beszélt az ENSZ köz-gyűlésén, mindenkinek megmutatta a rózsafüzért, amelyet mindig a kezében tartott, és ezt mondta: „Én csak egy szegény imádkozó szerzetesnő vagyok. Amikor imádkozom, Jézus a szívembe oltja szeretetét, én pedig megyek, és továbbadom azt minden szegénynek, akivel útközben találkozom. Imádkozzatok ti is! Imádkozzatok, és észre fogjátok venni a szegényeket, akik ott vannak mellettetek! Talán a házatokban, veletek egy emeleten élnek. Talán még otthonotokban is van olyan, aki tőletek várja a szeretetet.</w:t>
      </w:r>
    </w:p>
    <w:p w14:paraId="4EEFA2B6" w14:textId="77777777" w:rsidR="00EE152B" w:rsidRDefault="00EE152B" w:rsidP="00EE152B">
      <w:pPr>
        <w:spacing w:after="0" w:line="240" w:lineRule="auto"/>
        <w:jc w:val="both"/>
        <w:rPr>
          <w:rFonts w:asciiTheme="majorBidi" w:hAnsiTheme="majorBidi" w:cstheme="majorBidi"/>
          <w:i/>
          <w:iCs/>
          <w:sz w:val="28"/>
          <w:szCs w:val="28"/>
        </w:rPr>
      </w:pPr>
      <w:r w:rsidRPr="008201EF">
        <w:rPr>
          <w:rFonts w:asciiTheme="majorBidi" w:hAnsiTheme="majorBidi" w:cstheme="majorBidi"/>
          <w:i/>
          <w:iCs/>
          <w:sz w:val="28"/>
          <w:szCs w:val="28"/>
        </w:rPr>
        <w:t>Imádkozzatok, és megnyílik a szemetek, és a szívetek megtelik szeretettel!”</w:t>
      </w:r>
    </w:p>
    <w:p w14:paraId="5A41EE0B" w14:textId="77777777" w:rsidR="00F43832" w:rsidRPr="008201EF" w:rsidRDefault="00F43832" w:rsidP="00EE152B">
      <w:pPr>
        <w:spacing w:after="0" w:line="240" w:lineRule="auto"/>
        <w:jc w:val="both"/>
        <w:rPr>
          <w:rFonts w:asciiTheme="majorBidi" w:hAnsiTheme="majorBidi" w:cstheme="majorBidi"/>
          <w:i/>
          <w:iCs/>
          <w:sz w:val="28"/>
          <w:szCs w:val="28"/>
        </w:rPr>
      </w:pPr>
    </w:p>
    <w:p w14:paraId="2E55F23D" w14:textId="77777777" w:rsidR="00EE152B" w:rsidRPr="008201EF" w:rsidRDefault="00EE152B" w:rsidP="00F43832">
      <w:pPr>
        <w:spacing w:after="0" w:line="240" w:lineRule="auto"/>
        <w:ind w:firstLine="708"/>
        <w:jc w:val="both"/>
        <w:rPr>
          <w:rFonts w:asciiTheme="majorBidi" w:hAnsiTheme="majorBidi" w:cstheme="majorBidi"/>
          <w:sz w:val="18"/>
          <w:szCs w:val="18"/>
          <w:shd w:val="clear" w:color="auto" w:fill="FFFFFF"/>
        </w:rPr>
      </w:pPr>
      <w:r w:rsidRPr="008201EF">
        <w:rPr>
          <w:rFonts w:asciiTheme="majorBidi" w:hAnsiTheme="majorBidi" w:cstheme="majorBidi"/>
          <w:sz w:val="28"/>
          <w:szCs w:val="28"/>
          <w:shd w:val="clear" w:color="auto" w:fill="FFFFFF"/>
        </w:rPr>
        <w:t xml:space="preserve">Végezetül XVI. Benedek pápa gondolatait fogadjuk a szívünkbe: „Ha megengedjük, hogy Krisztus szeretete megváltoztassa a szívünket, akkor az egész világot meg tudjuk változtatni. A hiteles boldogságnak ez a titka” </w:t>
      </w:r>
      <w:r w:rsidRPr="008201EF">
        <w:rPr>
          <w:rFonts w:asciiTheme="majorBidi" w:hAnsiTheme="majorBidi" w:cstheme="majorBidi"/>
          <w:sz w:val="18"/>
          <w:szCs w:val="18"/>
          <w:shd w:val="clear" w:color="auto" w:fill="FFFFFF"/>
        </w:rPr>
        <w:t>(Mexikó, 2012. márc. 24.).</w:t>
      </w:r>
      <w:r w:rsidR="00F43832">
        <w:rPr>
          <w:rFonts w:asciiTheme="majorBidi" w:hAnsiTheme="majorBidi" w:cstheme="majorBidi"/>
          <w:sz w:val="18"/>
          <w:szCs w:val="18"/>
          <w:shd w:val="clear" w:color="auto" w:fill="FFFFFF"/>
        </w:rPr>
        <w:t xml:space="preserve"> Ámen.</w:t>
      </w:r>
    </w:p>
    <w:p w14:paraId="323AEA9F" w14:textId="77777777" w:rsidR="00EE152B" w:rsidRPr="008201EF" w:rsidRDefault="00EE152B" w:rsidP="00EE152B">
      <w:pPr>
        <w:spacing w:after="0" w:line="240" w:lineRule="auto"/>
        <w:jc w:val="both"/>
        <w:rPr>
          <w:rFonts w:asciiTheme="majorBidi" w:hAnsiTheme="majorBidi" w:cstheme="majorBidi"/>
          <w:i/>
          <w:iCs/>
          <w:sz w:val="28"/>
          <w:szCs w:val="28"/>
        </w:rPr>
      </w:pPr>
    </w:p>
    <w:p w14:paraId="1947B526" w14:textId="77777777" w:rsidR="00EE152B" w:rsidRPr="008201EF" w:rsidRDefault="00EE152B" w:rsidP="00EE152B">
      <w:pPr>
        <w:spacing w:after="0" w:line="240" w:lineRule="auto"/>
        <w:jc w:val="both"/>
        <w:rPr>
          <w:rFonts w:asciiTheme="majorBidi" w:hAnsiTheme="majorBidi" w:cstheme="majorBidi"/>
          <w:sz w:val="28"/>
          <w:szCs w:val="28"/>
        </w:rPr>
      </w:pPr>
    </w:p>
    <w:p w14:paraId="6EFD2F0B" w14:textId="77777777" w:rsidR="00EE152B" w:rsidRPr="00EE152B" w:rsidRDefault="00F43832" w:rsidP="00EE152B">
      <w:pPr>
        <w:rPr>
          <w:rFonts w:asciiTheme="majorBidi" w:hAnsiTheme="majorBidi" w:cstheme="majorBidi"/>
        </w:rPr>
      </w:pPr>
      <w:r>
        <w:rPr>
          <w:rFonts w:asciiTheme="majorBidi" w:hAnsiTheme="majorBidi" w:cstheme="majorBidi"/>
        </w:rPr>
        <w:tab/>
        <w:t>Kassa, 2024. Dóm – Szent Erzsébet búcsú</w:t>
      </w:r>
      <w:bookmarkStart w:id="0" w:name="_GoBack"/>
      <w:bookmarkEnd w:id="0"/>
    </w:p>
    <w:p w14:paraId="0202BAB3" w14:textId="77777777" w:rsidR="00DB7EF4" w:rsidRPr="00EE152B" w:rsidRDefault="00DB7EF4">
      <w:pPr>
        <w:rPr>
          <w:rFonts w:asciiTheme="majorBidi" w:hAnsiTheme="majorBidi" w:cstheme="majorBidi"/>
        </w:rPr>
      </w:pPr>
    </w:p>
    <w:sectPr w:rsidR="00DB7EF4" w:rsidRPr="00EE152B" w:rsidSect="00EE152B">
      <w:pgSz w:w="11906" w:h="16838"/>
      <w:pgMar w:top="1134" w:right="991"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Yu Mincho">
    <w:altName w:val="Adobe Ming Std L"/>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2B"/>
    <w:rsid w:val="00237933"/>
    <w:rsid w:val="00DB7EF4"/>
    <w:rsid w:val="00EE152B"/>
    <w:rsid w:val="00F43832"/>
  </w:rsids>
  <m:mathPr>
    <m:mathFont m:val="Cambria Math"/>
    <m:brkBin m:val="before"/>
    <m:brkBinSub m:val="--"/>
    <m:smallFrac m:val="0"/>
    <m:dispDef/>
    <m:lMargin m:val="0"/>
    <m:rMargin m:val="0"/>
    <m:defJc m:val="centerGroup"/>
    <m:wrapIndent m:val="1440"/>
    <m:intLim m:val="subSup"/>
    <m:naryLim m:val="undOvr"/>
  </m:mathPr>
  <w:themeFontLang w:val="sk-SK"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6291"/>
  <w15:chartTrackingRefBased/>
  <w15:docId w15:val="{55C64501-740A-4223-85AD-0618D7D6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152B"/>
    <w:rPr>
      <w:lang w:val="hu-HU"/>
    </w:rPr>
  </w:style>
  <w:style w:type="paragraph" w:styleId="Nadpis1">
    <w:name w:val="heading 1"/>
    <w:basedOn w:val="Normlny"/>
    <w:next w:val="Normlny"/>
    <w:link w:val="Nadpis1Char"/>
    <w:uiPriority w:val="9"/>
    <w:qFormat/>
    <w:rsid w:val="00EE15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152B"/>
    <w:rPr>
      <w:rFonts w:asciiTheme="majorHAnsi" w:eastAsiaTheme="majorEastAsia" w:hAnsiTheme="majorHAnsi" w:cstheme="majorBidi"/>
      <w:color w:val="2E74B5" w:themeColor="accent1" w:themeShade="BF"/>
      <w:sz w:val="32"/>
      <w:szCs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857</Words>
  <Characters>4885</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Zoltán Pásztor</dc:creator>
  <cp:keywords/>
  <dc:description/>
  <cp:lastModifiedBy>Zoltán Pásztor</cp:lastModifiedBy>
  <cp:revision>1</cp:revision>
  <dcterms:created xsi:type="dcterms:W3CDTF">2024-11-18T03:11:00Z</dcterms:created>
  <dcterms:modified xsi:type="dcterms:W3CDTF">2024-11-18T03:26:00Z</dcterms:modified>
</cp:coreProperties>
</file>