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EB8C" w14:textId="2C853085" w:rsidR="001361BE" w:rsidRPr="009B5386" w:rsidRDefault="001361BE" w:rsidP="000B4C12">
      <w:pPr>
        <w:jc w:val="center"/>
        <w:rPr>
          <w:b/>
          <w:bCs/>
          <w:sz w:val="28"/>
          <w:szCs w:val="28"/>
          <w:lang w:val="hu-HU"/>
        </w:rPr>
      </w:pPr>
      <w:r w:rsidRPr="009B5386">
        <w:rPr>
          <w:b/>
          <w:bCs/>
          <w:sz w:val="28"/>
          <w:szCs w:val="28"/>
          <w:lang w:val="hu-HU"/>
        </w:rPr>
        <w:t>Homília</w:t>
      </w:r>
    </w:p>
    <w:p w14:paraId="2E4145C2" w14:textId="77777777" w:rsidR="001361BE" w:rsidRPr="009B5386" w:rsidRDefault="001361BE" w:rsidP="000B4C12">
      <w:pPr>
        <w:jc w:val="center"/>
        <w:rPr>
          <w:b/>
          <w:bCs/>
          <w:sz w:val="28"/>
          <w:szCs w:val="28"/>
          <w:lang w:val="hu-HU"/>
        </w:rPr>
      </w:pPr>
      <w:r w:rsidRPr="009B5386">
        <w:rPr>
          <w:b/>
          <w:bCs/>
          <w:sz w:val="28"/>
          <w:szCs w:val="28"/>
          <w:lang w:val="hu-HU"/>
        </w:rPr>
        <w:t xml:space="preserve">Michael W. </w:t>
      </w:r>
      <w:proofErr w:type="spellStart"/>
      <w:r w:rsidRPr="009B5386">
        <w:rPr>
          <w:b/>
          <w:bCs/>
          <w:sz w:val="28"/>
          <w:szCs w:val="28"/>
          <w:lang w:val="hu-HU"/>
        </w:rPr>
        <w:t>Banach</w:t>
      </w:r>
      <w:proofErr w:type="spellEnd"/>
      <w:r w:rsidRPr="009B5386">
        <w:rPr>
          <w:b/>
          <w:bCs/>
          <w:sz w:val="28"/>
          <w:szCs w:val="28"/>
          <w:lang w:val="hu-HU"/>
        </w:rPr>
        <w:t xml:space="preserve"> érsek,</w:t>
      </w:r>
    </w:p>
    <w:p w14:paraId="191DEC89" w14:textId="5C04A901" w:rsidR="001361BE" w:rsidRPr="009B5386" w:rsidRDefault="001361BE" w:rsidP="000B4C12">
      <w:pPr>
        <w:jc w:val="center"/>
        <w:rPr>
          <w:b/>
          <w:bCs/>
          <w:sz w:val="28"/>
          <w:szCs w:val="28"/>
          <w:lang w:val="hu-HU"/>
        </w:rPr>
      </w:pPr>
      <w:r w:rsidRPr="009B5386">
        <w:rPr>
          <w:b/>
          <w:bCs/>
          <w:sz w:val="28"/>
          <w:szCs w:val="28"/>
          <w:lang w:val="hu-HU"/>
        </w:rPr>
        <w:t>Apostoli nuncius Magyarországon</w:t>
      </w:r>
    </w:p>
    <w:p w14:paraId="493796F6" w14:textId="541BA612" w:rsidR="00185FF8" w:rsidRPr="009B5386" w:rsidRDefault="00E316EA" w:rsidP="000B4C12">
      <w:pPr>
        <w:jc w:val="center"/>
        <w:rPr>
          <w:b/>
          <w:bCs/>
          <w:sz w:val="28"/>
          <w:szCs w:val="28"/>
          <w:lang w:val="hu-HU"/>
        </w:rPr>
      </w:pPr>
      <w:r w:rsidRPr="009B5386">
        <w:rPr>
          <w:b/>
          <w:bCs/>
          <w:sz w:val="28"/>
          <w:szCs w:val="28"/>
          <w:lang w:val="hu-HU"/>
        </w:rPr>
        <w:t>Szentmise a 100. évforduló alkalmából</w:t>
      </w:r>
    </w:p>
    <w:p w14:paraId="45505E62" w14:textId="77777777" w:rsidR="00CA1CA8" w:rsidRPr="009B5386" w:rsidRDefault="007332F3" w:rsidP="000B4C12">
      <w:pPr>
        <w:jc w:val="center"/>
        <w:rPr>
          <w:b/>
          <w:bCs/>
          <w:sz w:val="28"/>
          <w:szCs w:val="28"/>
          <w:lang w:val="hu-HU"/>
        </w:rPr>
      </w:pPr>
      <w:r w:rsidRPr="009B5386">
        <w:rPr>
          <w:b/>
          <w:bCs/>
          <w:sz w:val="28"/>
          <w:szCs w:val="28"/>
          <w:lang w:val="hu-HU"/>
        </w:rPr>
        <w:t xml:space="preserve">a Szuverén Katonai Kórházi Rend Nagykövetsége </w:t>
      </w:r>
      <w:bookmarkStart w:id="0" w:name="_Hlk194482599"/>
    </w:p>
    <w:p w14:paraId="51FDEF12" w14:textId="23998567" w:rsidR="000C0140" w:rsidRPr="009B5386" w:rsidRDefault="00CA1CA8" w:rsidP="000B4C12">
      <w:pPr>
        <w:jc w:val="center"/>
        <w:rPr>
          <w:b/>
          <w:bCs/>
          <w:sz w:val="28"/>
          <w:szCs w:val="28"/>
          <w:lang w:val="hu-HU"/>
        </w:rPr>
      </w:pPr>
      <w:r w:rsidRPr="009B5386">
        <w:rPr>
          <w:b/>
          <w:bCs/>
          <w:sz w:val="28"/>
          <w:szCs w:val="28"/>
          <w:lang w:val="hu-HU"/>
        </w:rPr>
        <w:t>Jeruzsálemi és rodoszi Szent János és Málta</w:t>
      </w:r>
    </w:p>
    <w:bookmarkEnd w:id="0"/>
    <w:p w14:paraId="74A748C2" w14:textId="03D94182" w:rsidR="007479DA" w:rsidRPr="009B5386" w:rsidRDefault="000C0140" w:rsidP="000B4C12">
      <w:pPr>
        <w:jc w:val="center"/>
        <w:rPr>
          <w:sz w:val="28"/>
          <w:szCs w:val="28"/>
          <w:lang w:val="hu-HU"/>
        </w:rPr>
      </w:pPr>
      <w:r w:rsidRPr="009B5386">
        <w:rPr>
          <w:sz w:val="28"/>
          <w:szCs w:val="28"/>
          <w:lang w:val="hu-HU"/>
        </w:rPr>
        <w:t>Csütörtök, a nagyböjt ötödik hete</w:t>
      </w:r>
    </w:p>
    <w:p w14:paraId="509F422C" w14:textId="7BB83083" w:rsidR="001361BE" w:rsidRPr="009B5386" w:rsidRDefault="000C5DEF" w:rsidP="000B4C12">
      <w:pPr>
        <w:jc w:val="center"/>
        <w:rPr>
          <w:sz w:val="28"/>
          <w:szCs w:val="28"/>
          <w:lang w:val="hu-HU"/>
        </w:rPr>
      </w:pPr>
      <w:r w:rsidRPr="009B5386">
        <w:rPr>
          <w:i/>
          <w:iCs/>
          <w:sz w:val="28"/>
          <w:szCs w:val="28"/>
          <w:lang w:val="hu-HU"/>
        </w:rPr>
        <w:t xml:space="preserve">Szűz Mária neve plébánia </w:t>
      </w:r>
      <w:r w:rsidR="00F5268F" w:rsidRPr="009B5386">
        <w:rPr>
          <w:sz w:val="28"/>
          <w:szCs w:val="28"/>
          <w:lang w:val="hu-HU"/>
        </w:rPr>
        <w:t xml:space="preserve">- Solymár - 10 </w:t>
      </w:r>
      <w:proofErr w:type="spellStart"/>
      <w:r w:rsidR="00F5268F" w:rsidRPr="009B5386">
        <w:rPr>
          <w:sz w:val="28"/>
          <w:szCs w:val="28"/>
          <w:lang w:val="hu-HU"/>
        </w:rPr>
        <w:t>April</w:t>
      </w:r>
      <w:proofErr w:type="spellEnd"/>
      <w:r w:rsidR="00F5268F" w:rsidRPr="009B5386">
        <w:rPr>
          <w:sz w:val="28"/>
          <w:szCs w:val="28"/>
          <w:lang w:val="hu-HU"/>
        </w:rPr>
        <w:t xml:space="preserve"> 2025</w:t>
      </w:r>
    </w:p>
    <w:p w14:paraId="08BA6A07" w14:textId="46A1B9D9" w:rsidR="001361BE" w:rsidRPr="009B5386" w:rsidRDefault="001361BE" w:rsidP="000B4C12">
      <w:pPr>
        <w:jc w:val="center"/>
        <w:rPr>
          <w:sz w:val="28"/>
          <w:szCs w:val="28"/>
          <w:lang w:val="hu-HU"/>
        </w:rPr>
      </w:pPr>
      <w:r w:rsidRPr="009B5386">
        <w:rPr>
          <w:sz w:val="28"/>
          <w:szCs w:val="28"/>
          <w:lang w:val="hu-HU"/>
        </w:rPr>
        <w:t xml:space="preserve">(1Móz 17:3–9; Zsolt 105; </w:t>
      </w:r>
      <w:proofErr w:type="spellStart"/>
      <w:r w:rsidRPr="009B5386">
        <w:rPr>
          <w:sz w:val="28"/>
          <w:szCs w:val="28"/>
          <w:lang w:val="hu-HU"/>
        </w:rPr>
        <w:t>Jn</w:t>
      </w:r>
      <w:proofErr w:type="spellEnd"/>
      <w:r w:rsidRPr="009B5386">
        <w:rPr>
          <w:sz w:val="28"/>
          <w:szCs w:val="28"/>
          <w:lang w:val="hu-HU"/>
        </w:rPr>
        <w:t xml:space="preserve"> 8:51-59)</w:t>
      </w:r>
    </w:p>
    <w:p w14:paraId="2810C633" w14:textId="77777777" w:rsidR="00B10CE1" w:rsidRPr="009B5386" w:rsidRDefault="00B10CE1" w:rsidP="000B4C12">
      <w:pPr>
        <w:jc w:val="center"/>
        <w:rPr>
          <w:i/>
          <w:iCs/>
          <w:sz w:val="28"/>
          <w:szCs w:val="28"/>
          <w:lang w:val="hu-HU"/>
        </w:rPr>
      </w:pPr>
    </w:p>
    <w:p w14:paraId="089DDD3F" w14:textId="77777777" w:rsidR="00B10CE1" w:rsidRPr="009B5386" w:rsidRDefault="00B10CE1" w:rsidP="000B4C12">
      <w:pPr>
        <w:jc w:val="both"/>
        <w:rPr>
          <w:sz w:val="28"/>
          <w:szCs w:val="28"/>
          <w:lang w:val="hu-HU"/>
        </w:rPr>
      </w:pPr>
    </w:p>
    <w:p w14:paraId="3FE722F2" w14:textId="09A32619" w:rsidR="00B76845" w:rsidRPr="009B5386" w:rsidRDefault="00B76845" w:rsidP="000B4C12">
      <w:pPr>
        <w:jc w:val="both"/>
        <w:rPr>
          <w:sz w:val="28"/>
          <w:szCs w:val="28"/>
          <w:lang w:val="hu-HU"/>
        </w:rPr>
      </w:pPr>
      <w:r w:rsidRPr="009B5386">
        <w:rPr>
          <w:b/>
          <w:bCs/>
          <w:sz w:val="28"/>
          <w:szCs w:val="28"/>
          <w:lang w:val="hu-HU"/>
        </w:rPr>
        <w:t>1.</w:t>
      </w:r>
      <w:r w:rsidRPr="009B5386">
        <w:rPr>
          <w:sz w:val="28"/>
          <w:szCs w:val="28"/>
          <w:lang w:val="hu-HU"/>
        </w:rPr>
        <w:tab/>
      </w:r>
      <w:r w:rsidRPr="009B5386">
        <w:rPr>
          <w:i/>
          <w:iCs/>
          <w:sz w:val="28"/>
          <w:szCs w:val="28"/>
          <w:lang w:val="hu-HU"/>
        </w:rPr>
        <w:t>Bevezetés</w:t>
      </w:r>
      <w:r w:rsidRPr="009B5386">
        <w:rPr>
          <w:sz w:val="28"/>
          <w:szCs w:val="28"/>
          <w:lang w:val="hu-HU"/>
        </w:rPr>
        <w:t xml:space="preserve">. Megtiszteltetés és kiváltság, hogy veletek együtt ünnepelhetem a Szent Eucharisztiát, és hálát adhatok Istennek a </w:t>
      </w:r>
      <w:proofErr w:type="spellStart"/>
      <w:r w:rsidRPr="009B5386">
        <w:rPr>
          <w:sz w:val="28"/>
          <w:szCs w:val="28"/>
          <w:lang w:val="hu-HU"/>
        </w:rPr>
        <w:t>Jeruszán</w:t>
      </w:r>
      <w:proofErr w:type="spellEnd"/>
      <w:r w:rsidRPr="009B5386">
        <w:rPr>
          <w:sz w:val="28"/>
          <w:szCs w:val="28"/>
          <w:lang w:val="hu-HU"/>
        </w:rPr>
        <w:t xml:space="preserve"> és Rodoszi Szent János Szuverén Katonai Kórházi Rend és a máltai diplomáciai kapcsolatok felvételének századik évfordulóján. Köszönjük a meghívást Dr. Heinz Anton </w:t>
      </w:r>
      <w:proofErr w:type="spellStart"/>
      <w:r w:rsidRPr="009B5386">
        <w:rPr>
          <w:sz w:val="28"/>
          <w:szCs w:val="28"/>
          <w:lang w:val="hu-HU"/>
        </w:rPr>
        <w:t>Hafnernek</w:t>
      </w:r>
      <w:proofErr w:type="spellEnd"/>
      <w:r w:rsidRPr="009B5386">
        <w:rPr>
          <w:sz w:val="28"/>
          <w:szCs w:val="28"/>
          <w:lang w:val="hu-HU"/>
        </w:rPr>
        <w:t xml:space="preserve">, a Máltai Lovagrend magyarországi nagykövetének és </w:t>
      </w:r>
      <w:proofErr w:type="spellStart"/>
      <w:r w:rsidRPr="009B5386">
        <w:rPr>
          <w:sz w:val="28"/>
          <w:szCs w:val="28"/>
          <w:lang w:val="hu-HU"/>
        </w:rPr>
        <w:t>Szabadhegÿ</w:t>
      </w:r>
      <w:proofErr w:type="spellEnd"/>
      <w:r w:rsidRPr="009B5386">
        <w:rPr>
          <w:sz w:val="28"/>
          <w:szCs w:val="28"/>
          <w:lang w:val="hu-HU"/>
        </w:rPr>
        <w:t xml:space="preserve"> Kristófnak, a Máltai Lovagrend Magyar Egyesületének elnökének.</w:t>
      </w:r>
    </w:p>
    <w:p w14:paraId="52F94BF2" w14:textId="1FBFA457" w:rsidR="002A4026" w:rsidRPr="009B5386" w:rsidRDefault="002A4026" w:rsidP="000B4C12">
      <w:pPr>
        <w:jc w:val="both"/>
        <w:rPr>
          <w:sz w:val="28"/>
          <w:szCs w:val="28"/>
          <w:lang w:val="hu-HU"/>
        </w:rPr>
      </w:pPr>
    </w:p>
    <w:p w14:paraId="161067DD" w14:textId="2841E0F8" w:rsidR="002A4026" w:rsidRPr="009B5386" w:rsidRDefault="002A4026" w:rsidP="000B4C12">
      <w:pPr>
        <w:jc w:val="both"/>
        <w:rPr>
          <w:sz w:val="28"/>
          <w:szCs w:val="28"/>
          <w:lang w:val="hu-HU"/>
        </w:rPr>
      </w:pPr>
      <w:r w:rsidRPr="009B5386">
        <w:rPr>
          <w:sz w:val="28"/>
          <w:szCs w:val="28"/>
          <w:lang w:val="hu-HU"/>
        </w:rPr>
        <w:t xml:space="preserve">Ábrahám pátriárka, Jézus, gróf </w:t>
      </w:r>
      <w:proofErr w:type="spellStart"/>
      <w:r w:rsidRPr="009B5386">
        <w:rPr>
          <w:sz w:val="28"/>
          <w:szCs w:val="28"/>
          <w:lang w:val="hu-HU"/>
        </w:rPr>
        <w:t>Karátsonyi</w:t>
      </w:r>
      <w:proofErr w:type="spellEnd"/>
      <w:r w:rsidRPr="009B5386">
        <w:rPr>
          <w:sz w:val="28"/>
          <w:szCs w:val="28"/>
          <w:lang w:val="hu-HU"/>
        </w:rPr>
        <w:t xml:space="preserve"> Jenő, a Mária Szent Neve és a Máltai Lovagrend az öt </w:t>
      </w:r>
      <w:proofErr w:type="spellStart"/>
      <w:r w:rsidR="00B14922" w:rsidRPr="009B5386">
        <w:rPr>
          <w:i/>
          <w:iCs/>
          <w:sz w:val="28"/>
          <w:szCs w:val="28"/>
          <w:lang w:val="hu-HU"/>
        </w:rPr>
        <w:t>dramatis</w:t>
      </w:r>
      <w:proofErr w:type="spellEnd"/>
      <w:r w:rsidR="00B14922" w:rsidRPr="009B5386">
        <w:rPr>
          <w:i/>
          <w:iCs/>
          <w:sz w:val="28"/>
          <w:szCs w:val="28"/>
          <w:lang w:val="hu-HU"/>
        </w:rPr>
        <w:t xml:space="preserve"> </w:t>
      </w:r>
      <w:proofErr w:type="spellStart"/>
      <w:r w:rsidR="00B14922" w:rsidRPr="009B5386">
        <w:rPr>
          <w:i/>
          <w:iCs/>
          <w:sz w:val="28"/>
          <w:szCs w:val="28"/>
          <w:lang w:val="hu-HU"/>
        </w:rPr>
        <w:t>personae</w:t>
      </w:r>
      <w:proofErr w:type="spellEnd"/>
      <w:r w:rsidR="00B14922" w:rsidRPr="009B5386">
        <w:rPr>
          <w:sz w:val="28"/>
          <w:szCs w:val="28"/>
          <w:lang w:val="hu-HU"/>
        </w:rPr>
        <w:t xml:space="preserve"> ezen az estén. Arra kérlek benneteket, hogy gondolkodjatok el velem.</w:t>
      </w:r>
    </w:p>
    <w:p w14:paraId="132DCE4C" w14:textId="77777777" w:rsidR="00B14922" w:rsidRPr="009B5386" w:rsidRDefault="00B14922" w:rsidP="000B4C12">
      <w:pPr>
        <w:rPr>
          <w:sz w:val="28"/>
          <w:szCs w:val="28"/>
          <w:lang w:val="hu-HU"/>
        </w:rPr>
      </w:pPr>
    </w:p>
    <w:p w14:paraId="4FCFB053" w14:textId="56AC772D" w:rsidR="00342F48" w:rsidRPr="009B5386" w:rsidRDefault="00B76845" w:rsidP="000B4C12">
      <w:pPr>
        <w:jc w:val="both"/>
        <w:rPr>
          <w:sz w:val="28"/>
          <w:szCs w:val="28"/>
          <w:lang w:val="hu-HU"/>
        </w:rPr>
      </w:pPr>
      <w:r w:rsidRPr="009B5386">
        <w:rPr>
          <w:b/>
          <w:bCs/>
          <w:sz w:val="28"/>
          <w:szCs w:val="28"/>
          <w:lang w:val="hu-HU"/>
        </w:rPr>
        <w:t>2.</w:t>
      </w:r>
      <w:r w:rsidRPr="009B5386">
        <w:rPr>
          <w:sz w:val="28"/>
          <w:szCs w:val="28"/>
          <w:lang w:val="hu-HU"/>
        </w:rPr>
        <w:tab/>
      </w:r>
      <w:r w:rsidRPr="009B5386">
        <w:rPr>
          <w:i/>
          <w:iCs/>
          <w:sz w:val="28"/>
          <w:szCs w:val="28"/>
          <w:lang w:val="hu-HU"/>
        </w:rPr>
        <w:t>Ábrahám, Jézus és a Máltai Lovagrend</w:t>
      </w:r>
      <w:r w:rsidRPr="009B5386">
        <w:rPr>
          <w:sz w:val="28"/>
          <w:szCs w:val="28"/>
          <w:lang w:val="hu-HU"/>
        </w:rPr>
        <w:t>. A nagy pátriárkát, Ábrahámot ma este mindkét szentírási olvasmányban megemlítik. Ábrahám ígéretei a mai korunkon túli évszázadokba is kiterjednek. “</w:t>
      </w:r>
      <w:r w:rsidR="002C538E" w:rsidRPr="009B5386">
        <w:rPr>
          <w:i/>
          <w:iCs/>
          <w:sz w:val="28"/>
          <w:szCs w:val="28"/>
          <w:lang w:val="hu-HU" w:bidi="he-IL"/>
        </w:rPr>
        <w:t>Megtartom szövetségemet veled és utánad követő utódaiddal az idők folyamán, mint örökkévaló szövetséget, hogy Istened legyek, és utódaid Istene utánad</w:t>
      </w:r>
      <w:r w:rsidR="002C538E" w:rsidRPr="009B5386">
        <w:rPr>
          <w:sz w:val="28"/>
          <w:szCs w:val="28"/>
          <w:lang w:val="hu-HU" w:bidi="he-IL"/>
        </w:rPr>
        <w:t>" (</w:t>
      </w:r>
      <w:proofErr w:type="spellStart"/>
      <w:r w:rsidR="002C538E" w:rsidRPr="009B5386">
        <w:rPr>
          <w:sz w:val="28"/>
          <w:szCs w:val="28"/>
          <w:lang w:val="hu-HU" w:bidi="he-IL"/>
        </w:rPr>
        <w:t>Ter</w:t>
      </w:r>
      <w:proofErr w:type="spellEnd"/>
      <w:r w:rsidR="002C538E" w:rsidRPr="009B5386">
        <w:rPr>
          <w:sz w:val="28"/>
          <w:szCs w:val="28"/>
          <w:lang w:val="hu-HU" w:bidi="he-IL"/>
        </w:rPr>
        <w:t xml:space="preserve"> 17,7). Ábrahám választása, összehasonlítva a Mózes alatti Egyiptomból való későbbi kivonulással, egyetemesebb lesz. Dávid királyságát tükrözi, amikor Izrael nemzetközi szinten élénk diplomáciai kapcsolatokat nyitott (mint a Máltai Lovagrend Magyarországon 100 évvel ezelőtt), és Isten áldásával magába szívta </w:t>
      </w:r>
      <w:proofErr w:type="spellStart"/>
      <w:r w:rsidR="002C538E" w:rsidRPr="009B5386">
        <w:rPr>
          <w:sz w:val="28"/>
          <w:szCs w:val="28"/>
          <w:lang w:val="hu-HU" w:bidi="he-IL"/>
        </w:rPr>
        <w:t>szomszédai</w:t>
      </w:r>
      <w:proofErr w:type="spellEnd"/>
      <w:r w:rsidR="002C538E" w:rsidRPr="009B5386">
        <w:rPr>
          <w:sz w:val="28"/>
          <w:szCs w:val="28"/>
          <w:lang w:val="hu-HU" w:bidi="he-IL"/>
        </w:rPr>
        <w:t xml:space="preserve"> számos szokását és értékét. Isten Ábrahámnak tett ígéretei azt tanácsolják, hogy gondolkodjunk nagyban (mint gróf </w:t>
      </w:r>
      <w:proofErr w:type="spellStart"/>
      <w:r w:rsidR="002C538E" w:rsidRPr="009B5386">
        <w:rPr>
          <w:sz w:val="28"/>
          <w:szCs w:val="28"/>
          <w:lang w:val="hu-HU" w:bidi="he-IL"/>
        </w:rPr>
        <w:t>Karátsonyi</w:t>
      </w:r>
      <w:proofErr w:type="spellEnd"/>
      <w:r w:rsidR="002C538E" w:rsidRPr="009B5386">
        <w:rPr>
          <w:sz w:val="28"/>
          <w:szCs w:val="28"/>
          <w:lang w:val="hu-HU" w:bidi="he-IL"/>
        </w:rPr>
        <w:t xml:space="preserve"> Jenő), nyíltan válaszoljunk (mint Boldog </w:t>
      </w:r>
      <w:proofErr w:type="spellStart"/>
      <w:r w:rsidR="002C538E" w:rsidRPr="009B5386">
        <w:rPr>
          <w:sz w:val="28"/>
          <w:szCs w:val="28"/>
          <w:lang w:val="hu-HU" w:bidi="he-IL"/>
        </w:rPr>
        <w:t>Gellárd</w:t>
      </w:r>
      <w:proofErr w:type="spellEnd"/>
      <w:r w:rsidR="002C538E" w:rsidRPr="009B5386">
        <w:rPr>
          <w:sz w:val="28"/>
          <w:szCs w:val="28"/>
          <w:lang w:val="hu-HU" w:bidi="he-IL"/>
        </w:rPr>
        <w:t>), keressük és álmodjuk az egy világ, egy nép isteni eszményét (mint Mária és fiai és leányai a Máltai Lovagrendben).</w:t>
      </w:r>
    </w:p>
    <w:p w14:paraId="0FE95D7D" w14:textId="77777777" w:rsidR="00C16447" w:rsidRPr="009B5386" w:rsidRDefault="00C16447" w:rsidP="000B4C12">
      <w:pPr>
        <w:jc w:val="both"/>
        <w:rPr>
          <w:sz w:val="28"/>
          <w:szCs w:val="28"/>
          <w:lang w:val="hu-HU"/>
        </w:rPr>
      </w:pPr>
    </w:p>
    <w:p w14:paraId="4C96FCB4" w14:textId="3C23FC0F" w:rsidR="00C16447" w:rsidRPr="009B5386" w:rsidRDefault="00C16447" w:rsidP="000B4C12">
      <w:pPr>
        <w:jc w:val="both"/>
        <w:rPr>
          <w:sz w:val="28"/>
          <w:szCs w:val="28"/>
          <w:lang w:val="hu-HU"/>
        </w:rPr>
      </w:pPr>
      <w:r w:rsidRPr="009B5386">
        <w:rPr>
          <w:sz w:val="28"/>
          <w:szCs w:val="28"/>
          <w:lang w:val="hu-HU"/>
        </w:rPr>
        <w:t>Míg Ábrahám izgatottan tekint előre, Jézus szavai nemcsak a nagy pátriárka koráig nyúlnak vissza, hanem Izrael történelmének első napjától a teremtés előtti örök napig is. "</w:t>
      </w:r>
      <w:r w:rsidRPr="009B5386">
        <w:rPr>
          <w:i/>
          <w:iCs/>
          <w:sz w:val="28"/>
          <w:szCs w:val="28"/>
          <w:lang w:val="hu-HU"/>
        </w:rPr>
        <w:t>Mielőtt Ábrahám létrejött, én vagyok</w:t>
      </w:r>
      <w:r w:rsidRPr="009B5386">
        <w:rPr>
          <w:sz w:val="28"/>
          <w:szCs w:val="28"/>
          <w:lang w:val="hu-HU"/>
        </w:rPr>
        <w:t>" (</w:t>
      </w:r>
      <w:proofErr w:type="spellStart"/>
      <w:r w:rsidRPr="009B5386">
        <w:rPr>
          <w:sz w:val="28"/>
          <w:szCs w:val="28"/>
          <w:lang w:val="hu-HU"/>
        </w:rPr>
        <w:t>Jn</w:t>
      </w:r>
      <w:proofErr w:type="spellEnd"/>
      <w:r w:rsidRPr="009B5386">
        <w:rPr>
          <w:sz w:val="28"/>
          <w:szCs w:val="28"/>
          <w:lang w:val="hu-HU"/>
        </w:rPr>
        <w:t xml:space="preserve"> 8,58). Jézus azonosítja magát </w:t>
      </w:r>
      <w:proofErr w:type="spellStart"/>
      <w:r w:rsidRPr="009B5386">
        <w:rPr>
          <w:sz w:val="28"/>
          <w:szCs w:val="28"/>
          <w:lang w:val="hu-HU"/>
        </w:rPr>
        <w:t>Jahvéval</w:t>
      </w:r>
      <w:proofErr w:type="spellEnd"/>
      <w:r w:rsidRPr="009B5386">
        <w:rPr>
          <w:sz w:val="28"/>
          <w:szCs w:val="28"/>
          <w:lang w:val="hu-HU"/>
        </w:rPr>
        <w:t>. Istennek ez a neve, amely nagyon különleges és szent Izrael számára, héber nyelven azt jelenti, hogy "Aki mindig ott van".</w:t>
      </w:r>
    </w:p>
    <w:p w14:paraId="7B1553DC" w14:textId="77777777" w:rsidR="00C16447" w:rsidRPr="009B5386" w:rsidRDefault="00C16447" w:rsidP="000B4C12">
      <w:pPr>
        <w:jc w:val="both"/>
        <w:rPr>
          <w:sz w:val="28"/>
          <w:szCs w:val="28"/>
          <w:lang w:val="hu-HU"/>
        </w:rPr>
      </w:pPr>
    </w:p>
    <w:p w14:paraId="1E1B0F0B" w14:textId="7A20F4E0" w:rsidR="00C16447" w:rsidRPr="009B5386" w:rsidRDefault="00C16447" w:rsidP="000B4C12">
      <w:pPr>
        <w:jc w:val="both"/>
        <w:rPr>
          <w:sz w:val="28"/>
          <w:szCs w:val="28"/>
          <w:lang w:val="hu-HU"/>
        </w:rPr>
      </w:pPr>
      <w:r w:rsidRPr="009B5386">
        <w:rPr>
          <w:sz w:val="28"/>
          <w:szCs w:val="28"/>
          <w:lang w:val="hu-HU"/>
        </w:rPr>
        <w:lastRenderedPageBreak/>
        <w:t>Jézus tehát azt állítja, hogy több, mint Ábrahám hitének és reményeinek beteljesedése; Jézus egy Istennel, aki megtervezte Ábrahám napját a világegyetem teremtése előtt, úgy irányította a világtörténelmet, hogy Ábrahám minden ember egyetlen reménysége legyen, előre vezette Izrael történelmét, amíg ez az örökkévaló Ige meg nem testesült Jézusként, Mária Fiaként.</w:t>
      </w:r>
    </w:p>
    <w:p w14:paraId="198713D1" w14:textId="77777777" w:rsidR="00C16447" w:rsidRPr="009B5386" w:rsidRDefault="00C16447" w:rsidP="000B4C12">
      <w:pPr>
        <w:jc w:val="both"/>
        <w:rPr>
          <w:sz w:val="28"/>
          <w:szCs w:val="28"/>
          <w:lang w:val="hu-HU"/>
        </w:rPr>
      </w:pPr>
    </w:p>
    <w:p w14:paraId="75099049" w14:textId="2DF37713" w:rsidR="00C16447" w:rsidRPr="009B5386" w:rsidRDefault="00C16447" w:rsidP="000B4C12">
      <w:pPr>
        <w:jc w:val="both"/>
        <w:rPr>
          <w:sz w:val="28"/>
          <w:szCs w:val="28"/>
          <w:lang w:val="hu-HU"/>
        </w:rPr>
      </w:pPr>
      <w:r w:rsidRPr="009B5386">
        <w:rPr>
          <w:sz w:val="28"/>
          <w:szCs w:val="28"/>
          <w:lang w:val="hu-HU"/>
        </w:rPr>
        <w:t>Ez a nagyböjt mindannyiunk kötelessége, hogy gondoskodjunk arról, hogy Ábrahám még bőségesebben örülhessen, ha most láthatja Jézus napját. Ábrahám atya szíve nagyobb megelégedéssel fog dobogni, olyan mértékben, hogy mindannyian lebontjuk az előítéletek és az elfogultság, az ellenségeskedés és a megbocsátás megtagadásának korlátait. Ábrahám még boldogabb lesz, ha mindannyian, a mi egyházunk szerte a világon, és a Magyar Rend küzd az elnyomottak, a kórházakban, a pihenőotthonokban és a börtönökben elhanyagolt emberek jogaiért.</w:t>
      </w:r>
    </w:p>
    <w:p w14:paraId="11A04A52" w14:textId="77777777" w:rsidR="00C16447" w:rsidRPr="009B5386" w:rsidRDefault="00C16447" w:rsidP="000B4C12">
      <w:pPr>
        <w:jc w:val="both"/>
        <w:rPr>
          <w:sz w:val="28"/>
          <w:szCs w:val="28"/>
          <w:lang w:val="hu-HU"/>
        </w:rPr>
      </w:pPr>
    </w:p>
    <w:p w14:paraId="74FF1040" w14:textId="4C9DE6F7" w:rsidR="00B76845" w:rsidRPr="009B5386" w:rsidRDefault="00C16447" w:rsidP="000B4C12">
      <w:pPr>
        <w:jc w:val="both"/>
        <w:rPr>
          <w:sz w:val="28"/>
          <w:szCs w:val="28"/>
          <w:lang w:val="hu-HU"/>
        </w:rPr>
      </w:pPr>
      <w:r w:rsidRPr="009B5386">
        <w:rPr>
          <w:sz w:val="28"/>
          <w:szCs w:val="28"/>
          <w:lang w:val="hu-HU"/>
        </w:rPr>
        <w:t>A szeretet, amely hasznot húz Jézus ígéretéből: "</w:t>
      </w:r>
      <w:r w:rsidR="002C538E" w:rsidRPr="009B5386">
        <w:rPr>
          <w:i/>
          <w:iCs/>
          <w:sz w:val="28"/>
          <w:szCs w:val="28"/>
          <w:lang w:val="hu-HU"/>
        </w:rPr>
        <w:t>Aki megtartja az én igémet, soha nem lát halált</w:t>
      </w:r>
      <w:r w:rsidR="002C538E" w:rsidRPr="009B5386">
        <w:rPr>
          <w:sz w:val="28"/>
          <w:szCs w:val="28"/>
          <w:lang w:val="hu-HU"/>
        </w:rPr>
        <w:t>" (</w:t>
      </w:r>
      <w:proofErr w:type="spellStart"/>
      <w:r w:rsidR="002C538E" w:rsidRPr="009B5386">
        <w:rPr>
          <w:sz w:val="28"/>
          <w:szCs w:val="28"/>
          <w:lang w:val="hu-HU"/>
        </w:rPr>
        <w:t>Jn</w:t>
      </w:r>
      <w:proofErr w:type="spellEnd"/>
      <w:r w:rsidR="002C538E" w:rsidRPr="009B5386">
        <w:rPr>
          <w:sz w:val="28"/>
          <w:szCs w:val="28"/>
          <w:lang w:val="hu-HU"/>
        </w:rPr>
        <w:t xml:space="preserve"> 8,51). A szeretet nem halhat meg. Felülmúlja a hitet és a reményt, és egyedül a mennybe nyúlik. Az Ábrahámban megígért, Jézusban beteljesedett szeretet köteléke megidéz minket, mint az egyetlen módot arra, hogy örökké éljünk. Ezt mutatja az elmúlt 100 év!</w:t>
      </w:r>
    </w:p>
    <w:p w14:paraId="60B27AEE" w14:textId="77777777" w:rsidR="000B4C12" w:rsidRPr="009B5386" w:rsidRDefault="000B4C12" w:rsidP="000B4C12">
      <w:pPr>
        <w:jc w:val="both"/>
        <w:rPr>
          <w:sz w:val="28"/>
          <w:szCs w:val="28"/>
          <w:lang w:val="hu-HU"/>
        </w:rPr>
      </w:pPr>
    </w:p>
    <w:p w14:paraId="442036C6" w14:textId="6C739D01" w:rsidR="00491DE1" w:rsidRPr="009B5386" w:rsidRDefault="00B76845" w:rsidP="000B4C12">
      <w:pPr>
        <w:pStyle w:val="NormlWeb"/>
        <w:spacing w:before="0" w:beforeAutospacing="0" w:after="0" w:afterAutospacing="0"/>
        <w:jc w:val="both"/>
        <w:rPr>
          <w:sz w:val="28"/>
          <w:szCs w:val="28"/>
          <w:lang w:val="hu-HU"/>
        </w:rPr>
      </w:pPr>
      <w:r w:rsidRPr="009B5386">
        <w:rPr>
          <w:b/>
          <w:bCs/>
          <w:sz w:val="28"/>
          <w:szCs w:val="28"/>
          <w:lang w:val="hu-HU"/>
        </w:rPr>
        <w:t>3.</w:t>
      </w:r>
      <w:r w:rsidRPr="009B5386">
        <w:rPr>
          <w:sz w:val="28"/>
          <w:szCs w:val="28"/>
          <w:lang w:val="hu-HU"/>
        </w:rPr>
        <w:tab/>
      </w:r>
      <w:r w:rsidR="00491DE1" w:rsidRPr="009B5386">
        <w:rPr>
          <w:i/>
          <w:iCs/>
          <w:sz w:val="28"/>
          <w:szCs w:val="28"/>
          <w:lang w:val="hu-HU"/>
        </w:rPr>
        <w:t xml:space="preserve">Gróf </w:t>
      </w:r>
      <w:proofErr w:type="spellStart"/>
      <w:r w:rsidR="00491DE1" w:rsidRPr="009B5386">
        <w:rPr>
          <w:i/>
          <w:iCs/>
          <w:sz w:val="28"/>
          <w:szCs w:val="28"/>
          <w:lang w:val="hu-HU"/>
        </w:rPr>
        <w:t>Karátsonyi</w:t>
      </w:r>
      <w:proofErr w:type="spellEnd"/>
      <w:r w:rsidR="00491DE1" w:rsidRPr="009B5386">
        <w:rPr>
          <w:i/>
          <w:iCs/>
          <w:sz w:val="28"/>
          <w:szCs w:val="28"/>
          <w:lang w:val="hu-HU"/>
        </w:rPr>
        <w:t xml:space="preserve"> Jenő és a Máltai Lovagrend</w:t>
      </w:r>
      <w:r w:rsidR="00491DE1" w:rsidRPr="009B5386">
        <w:rPr>
          <w:sz w:val="28"/>
          <w:szCs w:val="28"/>
          <w:lang w:val="hu-HU"/>
        </w:rPr>
        <w:t>. Az Osztrák-Magyar Monarchia 1918-as összeomlása után rövid átmeneti időszak következett, amely alatt az új, független Magyarország bel- és külpolitikája megszilárdult, ami szükségessé tette a Szuverén Máltai Lovagrenddel való kapcsolatok szabályozását. Ez a szándék egybeesett a Máltai Lovagrend magyar ágának autonóm területi szervezetének létrehozására irányuló törekvéssel, négy évszázaddal azután, hogy a török hódoltság miatt feloszlott.</w:t>
      </w:r>
      <w:r w:rsidR="0043233A" w:rsidRPr="009B5386">
        <w:rPr>
          <w:rStyle w:val="Lbjegyzet-hivatkozs"/>
          <w:sz w:val="28"/>
          <w:szCs w:val="28"/>
          <w:lang w:val="hu-HU"/>
        </w:rPr>
        <w:footnoteReference w:id="1"/>
      </w:r>
    </w:p>
    <w:p w14:paraId="65A69817" w14:textId="77777777" w:rsidR="000B4C12" w:rsidRPr="009B5386" w:rsidRDefault="000B4C12" w:rsidP="000B4C12">
      <w:pPr>
        <w:pStyle w:val="NormlWeb"/>
        <w:spacing w:before="0" w:beforeAutospacing="0" w:after="0" w:afterAutospacing="0"/>
        <w:jc w:val="both"/>
        <w:rPr>
          <w:sz w:val="28"/>
          <w:szCs w:val="28"/>
          <w:lang w:val="hu-HU"/>
        </w:rPr>
      </w:pPr>
    </w:p>
    <w:p w14:paraId="22E20FFD" w14:textId="43259F05" w:rsidR="00491DE1" w:rsidRPr="009B5386" w:rsidRDefault="00491DE1" w:rsidP="000B4C12">
      <w:pPr>
        <w:pStyle w:val="NormlWeb"/>
        <w:spacing w:before="0" w:beforeAutospacing="0" w:after="0" w:afterAutospacing="0"/>
        <w:jc w:val="both"/>
        <w:rPr>
          <w:sz w:val="28"/>
          <w:szCs w:val="28"/>
          <w:lang w:val="hu-HU"/>
        </w:rPr>
      </w:pPr>
      <w:r w:rsidRPr="009B5386">
        <w:rPr>
          <w:sz w:val="28"/>
          <w:szCs w:val="28"/>
          <w:lang w:val="hu-HU"/>
        </w:rPr>
        <w:t xml:space="preserve">A Máltai Lovagrend nagymestere, </w:t>
      </w:r>
      <w:proofErr w:type="spellStart"/>
      <w:r w:rsidRPr="009B5386">
        <w:rPr>
          <w:sz w:val="28"/>
          <w:szCs w:val="28"/>
          <w:lang w:val="hu-HU"/>
        </w:rPr>
        <w:t>Fra</w:t>
      </w:r>
      <w:proofErr w:type="spellEnd"/>
      <w:r w:rsidRPr="009B5386">
        <w:rPr>
          <w:sz w:val="28"/>
          <w:szCs w:val="28"/>
          <w:lang w:val="hu-HU"/>
        </w:rPr>
        <w:t xml:space="preserve">' </w:t>
      </w:r>
      <w:proofErr w:type="spellStart"/>
      <w:r w:rsidRPr="009B5386">
        <w:rPr>
          <w:sz w:val="28"/>
          <w:szCs w:val="28"/>
          <w:lang w:val="hu-HU"/>
        </w:rPr>
        <w:t>Galeazzo</w:t>
      </w:r>
      <w:proofErr w:type="spellEnd"/>
      <w:r w:rsidRPr="009B5386">
        <w:rPr>
          <w:sz w:val="28"/>
          <w:szCs w:val="28"/>
          <w:lang w:val="hu-HU"/>
        </w:rPr>
        <w:t xml:space="preserve"> von </w:t>
      </w:r>
      <w:proofErr w:type="spellStart"/>
      <w:r w:rsidRPr="009B5386">
        <w:rPr>
          <w:sz w:val="28"/>
          <w:szCs w:val="28"/>
          <w:lang w:val="hu-HU"/>
        </w:rPr>
        <w:t>Thun</w:t>
      </w:r>
      <w:proofErr w:type="spellEnd"/>
      <w:r w:rsidRPr="009B5386">
        <w:rPr>
          <w:sz w:val="28"/>
          <w:szCs w:val="28"/>
          <w:lang w:val="hu-HU"/>
        </w:rPr>
        <w:t xml:space="preserve"> und </w:t>
      </w:r>
      <w:proofErr w:type="spellStart"/>
      <w:r w:rsidRPr="009B5386">
        <w:rPr>
          <w:sz w:val="28"/>
          <w:szCs w:val="28"/>
          <w:lang w:val="hu-HU"/>
        </w:rPr>
        <w:t>Hohenstein</w:t>
      </w:r>
      <w:proofErr w:type="spellEnd"/>
      <w:r w:rsidRPr="009B5386">
        <w:rPr>
          <w:sz w:val="28"/>
          <w:szCs w:val="28"/>
          <w:lang w:val="hu-HU"/>
        </w:rPr>
        <w:t xml:space="preserve"> 1925-ben kinevezte Magyarországra a Nagykereszt nagykeresztjét </w:t>
      </w:r>
      <w:proofErr w:type="spellStart"/>
      <w:r w:rsidRPr="009B5386">
        <w:rPr>
          <w:sz w:val="28"/>
          <w:szCs w:val="28"/>
          <w:lang w:val="hu-HU"/>
        </w:rPr>
        <w:t>Karátsonyi</w:t>
      </w:r>
      <w:proofErr w:type="spellEnd"/>
      <w:r w:rsidRPr="009B5386">
        <w:rPr>
          <w:sz w:val="28"/>
          <w:szCs w:val="28"/>
          <w:lang w:val="hu-HU"/>
        </w:rPr>
        <w:t xml:space="preserve"> Jenőt. 1925. április 8-án megbízólevelének átadása Horthy Miklós kormányzónak hivatalosan is megkezdődött a Szuverén Máltai Lovagrend és a Magyar Királyság közötti diplomáciai kapcsolatok.</w:t>
      </w:r>
      <w:bookmarkStart w:id="1" w:name="_Hlk194419500"/>
      <w:bookmarkEnd w:id="1"/>
    </w:p>
    <w:p w14:paraId="1552558A" w14:textId="77777777" w:rsidR="000B4C12" w:rsidRPr="009B5386" w:rsidRDefault="000B4C12" w:rsidP="000B4C12">
      <w:pPr>
        <w:pStyle w:val="NormlWeb"/>
        <w:spacing w:before="0" w:beforeAutospacing="0" w:after="0" w:afterAutospacing="0"/>
        <w:jc w:val="both"/>
        <w:rPr>
          <w:sz w:val="28"/>
          <w:szCs w:val="28"/>
          <w:lang w:val="hu-HU"/>
        </w:rPr>
      </w:pPr>
    </w:p>
    <w:p w14:paraId="558C3061" w14:textId="12A856FE" w:rsidR="00491DE1" w:rsidRPr="009B5386" w:rsidRDefault="00491DE1" w:rsidP="000B4C12">
      <w:pPr>
        <w:pStyle w:val="NormlWeb"/>
        <w:spacing w:before="0" w:beforeAutospacing="0" w:after="0" w:afterAutospacing="0"/>
        <w:jc w:val="both"/>
        <w:rPr>
          <w:sz w:val="28"/>
          <w:szCs w:val="28"/>
          <w:lang w:val="hu-HU"/>
        </w:rPr>
      </w:pPr>
      <w:r w:rsidRPr="009B5386">
        <w:rPr>
          <w:sz w:val="28"/>
          <w:szCs w:val="28"/>
          <w:lang w:val="hu-HU"/>
        </w:rPr>
        <w:t xml:space="preserve">A nagykövet egyik legfontosabb kezdeti feladata a Máltai Lovagrend szervezeti felépítésének helyreállítása volt Magyarországon, részben új tagok felvételével, részben a Cseh Nagyperjelséghez tartozó magyar tagok bevonásával. Szervezői </w:t>
      </w:r>
      <w:r w:rsidRPr="009B5386">
        <w:rPr>
          <w:sz w:val="28"/>
          <w:szCs w:val="28"/>
          <w:lang w:val="hu-HU"/>
        </w:rPr>
        <w:lastRenderedPageBreak/>
        <w:t>munkájának köszönhetően 1927-ben elegendő tag állt rendelkezésre ahhoz, hogy hivatalosan is pályázzon egy önálló magyar egyesület megalapítására.</w:t>
      </w:r>
    </w:p>
    <w:p w14:paraId="5F1E092A" w14:textId="77777777" w:rsidR="000B4C12" w:rsidRPr="009B5386" w:rsidRDefault="000B4C12" w:rsidP="000B4C12">
      <w:pPr>
        <w:pStyle w:val="NormlWeb"/>
        <w:spacing w:before="0" w:beforeAutospacing="0" w:after="0" w:afterAutospacing="0"/>
        <w:jc w:val="both"/>
        <w:rPr>
          <w:sz w:val="28"/>
          <w:szCs w:val="28"/>
          <w:lang w:val="hu-HU"/>
        </w:rPr>
      </w:pPr>
    </w:p>
    <w:p w14:paraId="013620EC" w14:textId="1E52879F" w:rsidR="00491DE1" w:rsidRPr="009B5386" w:rsidRDefault="00491DE1" w:rsidP="000B4C12">
      <w:pPr>
        <w:pStyle w:val="NormlWeb"/>
        <w:spacing w:before="0" w:beforeAutospacing="0" w:after="0" w:afterAutospacing="0"/>
        <w:jc w:val="both"/>
        <w:rPr>
          <w:sz w:val="28"/>
          <w:szCs w:val="28"/>
          <w:lang w:val="hu-HU"/>
        </w:rPr>
      </w:pPr>
      <w:r w:rsidRPr="009B5386">
        <w:rPr>
          <w:sz w:val="28"/>
          <w:szCs w:val="28"/>
          <w:lang w:val="hu-HU"/>
        </w:rPr>
        <w:t>A Szuverén Máltai Lovagrend és Magyarország közötti diplomáciai kapcsolatok 20 évvel később, az 1945-ös összeomlás és az azt követő kommunista hatalomátvétel után ismét véget értek. A kommunista rezsim megszűnését és a vasfüggöny leomlását követően 1990-ben újraindulhattak a teljes körű diplomáciai kapcsolatok nagyköveti szinten.</w:t>
      </w:r>
    </w:p>
    <w:p w14:paraId="5F299FCC" w14:textId="77777777" w:rsidR="000B4C12" w:rsidRPr="009B5386" w:rsidRDefault="000B4C12" w:rsidP="000B4C12">
      <w:pPr>
        <w:pStyle w:val="NormlWeb"/>
        <w:spacing w:before="0" w:beforeAutospacing="0" w:after="0" w:afterAutospacing="0"/>
        <w:jc w:val="both"/>
        <w:rPr>
          <w:sz w:val="28"/>
          <w:szCs w:val="28"/>
          <w:lang w:val="hu-HU"/>
        </w:rPr>
      </w:pPr>
    </w:p>
    <w:p w14:paraId="14B732E5" w14:textId="539A69A8" w:rsidR="00491DE1" w:rsidRPr="009B5386" w:rsidRDefault="00491DE1" w:rsidP="000B4C12">
      <w:pPr>
        <w:jc w:val="both"/>
        <w:rPr>
          <w:rFonts w:asciiTheme="majorBidi" w:hAnsiTheme="majorBidi" w:cstheme="majorBidi"/>
          <w:sz w:val="28"/>
          <w:szCs w:val="28"/>
          <w:lang w:val="hu-HU"/>
        </w:rPr>
      </w:pPr>
      <w:r w:rsidRPr="009B5386">
        <w:rPr>
          <w:rFonts w:asciiTheme="majorBidi" w:hAnsiTheme="majorBidi" w:cstheme="majorBidi"/>
          <w:sz w:val="28"/>
          <w:szCs w:val="28"/>
          <w:lang w:val="hu-HU"/>
        </w:rPr>
        <w:t xml:space="preserve">Gróf </w:t>
      </w:r>
      <w:proofErr w:type="spellStart"/>
      <w:r w:rsidRPr="009B5386">
        <w:rPr>
          <w:rFonts w:asciiTheme="majorBidi" w:hAnsiTheme="majorBidi" w:cstheme="majorBidi"/>
          <w:sz w:val="28"/>
          <w:szCs w:val="28"/>
          <w:lang w:val="hu-HU"/>
        </w:rPr>
        <w:t>Karátsonyi</w:t>
      </w:r>
      <w:proofErr w:type="spellEnd"/>
      <w:r w:rsidRPr="009B5386">
        <w:rPr>
          <w:rFonts w:asciiTheme="majorBidi" w:hAnsiTheme="majorBidi" w:cstheme="majorBidi"/>
          <w:sz w:val="28"/>
          <w:szCs w:val="28"/>
          <w:lang w:val="hu-HU"/>
        </w:rPr>
        <w:t xml:space="preserve"> Jenő 1861. augusztus 5-én született a mai Szerbiában, a történelmi Torontál megyében, a család központi birtokán. Középiskolai tanulmányait Budapesten végezte, majd jogot tanult a belgiumi </w:t>
      </w:r>
      <w:proofErr w:type="spellStart"/>
      <w:r w:rsidRPr="009B5386">
        <w:rPr>
          <w:rFonts w:asciiTheme="majorBidi" w:hAnsiTheme="majorBidi" w:cstheme="majorBidi"/>
          <w:sz w:val="28"/>
          <w:szCs w:val="28"/>
          <w:lang w:val="hu-HU"/>
        </w:rPr>
        <w:t>Louvainben</w:t>
      </w:r>
      <w:proofErr w:type="spellEnd"/>
      <w:r w:rsidRPr="009B5386">
        <w:rPr>
          <w:rFonts w:asciiTheme="majorBidi" w:hAnsiTheme="majorBidi" w:cstheme="majorBidi"/>
          <w:sz w:val="28"/>
          <w:szCs w:val="28"/>
          <w:lang w:val="hu-HU"/>
        </w:rPr>
        <w:t>. Hazatérve a magyaróvári Közgazdasági Akadémián folytatta tanulmányait. 1869-ben liberális pártprogrammal vett részt a parlament munkájában. Felesége Andrássy Karolina grófnő volt.</w:t>
      </w:r>
      <w:r w:rsidR="0043233A" w:rsidRPr="009B5386">
        <w:rPr>
          <w:rStyle w:val="Lbjegyzet-hivatkozs"/>
          <w:rFonts w:asciiTheme="majorBidi" w:hAnsiTheme="majorBidi" w:cstheme="majorBidi"/>
          <w:sz w:val="28"/>
          <w:szCs w:val="28"/>
          <w:lang w:val="hu-HU"/>
        </w:rPr>
        <w:footnoteReference w:id="2"/>
      </w:r>
    </w:p>
    <w:p w14:paraId="58252644" w14:textId="77777777" w:rsidR="00EA501C" w:rsidRPr="009B5386" w:rsidRDefault="00EA501C" w:rsidP="000B4C12">
      <w:pPr>
        <w:jc w:val="both"/>
        <w:rPr>
          <w:rFonts w:asciiTheme="majorBidi" w:hAnsiTheme="majorBidi" w:cstheme="majorBidi"/>
          <w:sz w:val="28"/>
          <w:szCs w:val="28"/>
          <w:lang w:val="hu-HU"/>
        </w:rPr>
      </w:pPr>
    </w:p>
    <w:p w14:paraId="5B0CB478" w14:textId="67FD7990" w:rsidR="00EA501C" w:rsidRPr="009B5386" w:rsidRDefault="00EA501C" w:rsidP="000B4C12">
      <w:pPr>
        <w:pStyle w:val="NormlWeb"/>
        <w:spacing w:before="0" w:beforeAutospacing="0" w:after="0" w:afterAutospacing="0"/>
        <w:jc w:val="both"/>
        <w:rPr>
          <w:rFonts w:asciiTheme="majorBidi" w:hAnsiTheme="majorBidi" w:cstheme="majorBidi"/>
          <w:sz w:val="28"/>
          <w:szCs w:val="28"/>
          <w:lang w:val="hu-HU"/>
        </w:rPr>
      </w:pPr>
      <w:r w:rsidRPr="009B5386">
        <w:rPr>
          <w:rFonts w:asciiTheme="majorBidi" w:hAnsiTheme="majorBidi" w:cstheme="majorBidi"/>
          <w:sz w:val="28"/>
          <w:szCs w:val="28"/>
          <w:lang w:val="hu-HU"/>
        </w:rPr>
        <w:t>A korabeli visszaemlékezések szerint a gróf ellentmondásos ember volt, aki tiszteletet és ellenszenvet váltott ki a solymáriakból. Apjához hasonlóan ő is sok jótékony, nemes gesztust tett. Tudják, hogy alapító tagja volt az 1928-ban alapított Magyar Máltai Lovagrendnek, és hogy ő építette az épületet a Budai Várban, amely a Rend székhelye lett.</w:t>
      </w:r>
    </w:p>
    <w:p w14:paraId="087A66E8" w14:textId="77777777" w:rsidR="00EA501C" w:rsidRPr="009B5386" w:rsidRDefault="00EA501C" w:rsidP="000B4C12">
      <w:pPr>
        <w:pStyle w:val="NormlWeb"/>
        <w:spacing w:before="0" w:beforeAutospacing="0" w:after="0" w:afterAutospacing="0"/>
        <w:jc w:val="both"/>
        <w:rPr>
          <w:rFonts w:asciiTheme="majorBidi" w:hAnsiTheme="majorBidi" w:cstheme="majorBidi"/>
          <w:sz w:val="28"/>
          <w:szCs w:val="28"/>
          <w:lang w:val="hu-HU"/>
        </w:rPr>
      </w:pPr>
    </w:p>
    <w:p w14:paraId="03F3A5F6" w14:textId="02B22D0E" w:rsidR="00EA501C" w:rsidRPr="009B5386" w:rsidRDefault="00EA501C" w:rsidP="000B4C12">
      <w:pPr>
        <w:pStyle w:val="NormlWeb"/>
        <w:spacing w:before="0" w:beforeAutospacing="0" w:after="0" w:afterAutospacing="0"/>
        <w:jc w:val="both"/>
        <w:rPr>
          <w:rFonts w:asciiTheme="majorBidi" w:hAnsiTheme="majorBidi" w:cstheme="majorBidi"/>
          <w:sz w:val="28"/>
          <w:szCs w:val="28"/>
          <w:lang w:val="hu-HU"/>
        </w:rPr>
      </w:pPr>
      <w:r w:rsidRPr="009B5386">
        <w:rPr>
          <w:rFonts w:asciiTheme="majorBidi" w:hAnsiTheme="majorBidi" w:cstheme="majorBidi"/>
          <w:sz w:val="28"/>
          <w:szCs w:val="28"/>
          <w:lang w:val="hu-HU"/>
        </w:rPr>
        <w:t xml:space="preserve">Ugyanakkor extravagáns életmódot folytatott, amelyet csak birtokainak lassú száműzésével tudott fenntartani. Problémás ingatlanügyei aláásták tekintélyét. Különösen a solymáriak zúgolódtak ellene. Kiderült, hogy a gróf több földet adott el a solymári birtokaiból, mint amennyi valójában birtokolt. Ezenkívül a birtokok egy része súlyosan eladósodott az eladás miatt. </w:t>
      </w:r>
    </w:p>
    <w:p w14:paraId="10FC571D" w14:textId="77777777" w:rsidR="00EA501C" w:rsidRPr="009B5386" w:rsidRDefault="00EA501C" w:rsidP="000B4C12">
      <w:pPr>
        <w:pStyle w:val="NormlWeb"/>
        <w:spacing w:before="0" w:beforeAutospacing="0" w:after="0" w:afterAutospacing="0"/>
        <w:jc w:val="both"/>
        <w:rPr>
          <w:rFonts w:asciiTheme="majorBidi" w:hAnsiTheme="majorBidi" w:cstheme="majorBidi"/>
          <w:sz w:val="28"/>
          <w:szCs w:val="28"/>
          <w:lang w:val="hu-HU"/>
        </w:rPr>
      </w:pPr>
    </w:p>
    <w:p w14:paraId="788D0B97" w14:textId="1CE5330E" w:rsidR="00EA501C" w:rsidRPr="009B5386" w:rsidRDefault="00EA501C" w:rsidP="000B4C12">
      <w:pPr>
        <w:jc w:val="both"/>
        <w:rPr>
          <w:rFonts w:asciiTheme="majorBidi" w:hAnsiTheme="majorBidi" w:cstheme="majorBidi"/>
          <w:sz w:val="28"/>
          <w:szCs w:val="28"/>
          <w:lang w:val="hu-HU"/>
        </w:rPr>
      </w:pPr>
      <w:r w:rsidRPr="009B5386">
        <w:rPr>
          <w:rFonts w:asciiTheme="majorBidi" w:hAnsiTheme="majorBidi" w:cstheme="majorBidi"/>
          <w:sz w:val="28"/>
          <w:szCs w:val="28"/>
          <w:lang w:val="hu-HU"/>
        </w:rPr>
        <w:t xml:space="preserve">A solymáriak annyira megharagudtak a grófra, hogy 1931-ben a régi plébánia és a templom között vezető gróf </w:t>
      </w:r>
      <w:proofErr w:type="spellStart"/>
      <w:r w:rsidRPr="009B5386">
        <w:rPr>
          <w:rFonts w:asciiTheme="majorBidi" w:hAnsiTheme="majorBidi" w:cstheme="majorBidi"/>
          <w:sz w:val="28"/>
          <w:szCs w:val="28"/>
          <w:lang w:val="hu-HU"/>
        </w:rPr>
        <w:t>Karátsonyi</w:t>
      </w:r>
      <w:proofErr w:type="spellEnd"/>
      <w:r w:rsidRPr="009B5386">
        <w:rPr>
          <w:rFonts w:asciiTheme="majorBidi" w:hAnsiTheme="majorBidi" w:cstheme="majorBidi"/>
          <w:sz w:val="28"/>
          <w:szCs w:val="28"/>
          <w:lang w:val="hu-HU"/>
        </w:rPr>
        <w:t xml:space="preserve"> Jenő utcát átnevezték Prince József utcára. Egy hónappal halála előtt a képviseleti testület mégis tiszteletbeli polgárrá választotta a grófot. A solymári templom végül egy nagyon értékes kristálycsillárt kapott a gróf vagyonából.</w:t>
      </w:r>
    </w:p>
    <w:p w14:paraId="12DABFF5" w14:textId="77777777" w:rsidR="00EA501C" w:rsidRPr="009B5386" w:rsidRDefault="00EA501C" w:rsidP="000B4C12">
      <w:pPr>
        <w:jc w:val="both"/>
        <w:rPr>
          <w:rFonts w:asciiTheme="majorBidi" w:hAnsiTheme="majorBidi" w:cstheme="majorBidi"/>
          <w:sz w:val="28"/>
          <w:szCs w:val="28"/>
          <w:lang w:val="hu-HU"/>
        </w:rPr>
      </w:pPr>
    </w:p>
    <w:p w14:paraId="2DB38BCD" w14:textId="27C50158" w:rsidR="004552F4" w:rsidRPr="009B5386" w:rsidRDefault="004552F4" w:rsidP="000B4C12">
      <w:pPr>
        <w:jc w:val="both"/>
        <w:rPr>
          <w:rFonts w:asciiTheme="majorBidi" w:hAnsiTheme="majorBidi" w:cstheme="majorBidi"/>
          <w:sz w:val="28"/>
          <w:szCs w:val="28"/>
          <w:lang w:val="hu-HU"/>
        </w:rPr>
      </w:pPr>
      <w:proofErr w:type="spellStart"/>
      <w:r w:rsidRPr="009B5386">
        <w:rPr>
          <w:rFonts w:asciiTheme="majorBidi" w:hAnsiTheme="majorBidi" w:cstheme="majorBidi"/>
          <w:sz w:val="28"/>
          <w:szCs w:val="28"/>
          <w:lang w:val="hu-HU"/>
        </w:rPr>
        <w:t>Majthényi</w:t>
      </w:r>
      <w:proofErr w:type="spellEnd"/>
      <w:r w:rsidRPr="009B5386">
        <w:rPr>
          <w:rFonts w:asciiTheme="majorBidi" w:hAnsiTheme="majorBidi" w:cstheme="majorBidi"/>
          <w:sz w:val="28"/>
          <w:szCs w:val="28"/>
          <w:lang w:val="hu-HU"/>
        </w:rPr>
        <w:t xml:space="preserve"> Miklós néhány évvel később így jellemezte a gróf temetését: "Gróf </w:t>
      </w:r>
      <w:proofErr w:type="spellStart"/>
      <w:r w:rsidRPr="009B5386">
        <w:rPr>
          <w:rFonts w:asciiTheme="majorBidi" w:hAnsiTheme="majorBidi" w:cstheme="majorBidi"/>
          <w:sz w:val="28"/>
          <w:szCs w:val="28"/>
          <w:lang w:val="hu-HU"/>
        </w:rPr>
        <w:t>Karátsonyi</w:t>
      </w:r>
      <w:proofErr w:type="spellEnd"/>
      <w:r w:rsidRPr="009B5386">
        <w:rPr>
          <w:rFonts w:asciiTheme="majorBidi" w:hAnsiTheme="majorBidi" w:cstheme="majorBidi"/>
          <w:sz w:val="28"/>
          <w:szCs w:val="28"/>
          <w:lang w:val="hu-HU"/>
        </w:rPr>
        <w:t xml:space="preserve"> Jenő temetésének magam is tanúja voltam a solymári templomban. A </w:t>
      </w:r>
      <w:r w:rsidRPr="009B5386">
        <w:rPr>
          <w:rFonts w:asciiTheme="majorBidi" w:hAnsiTheme="majorBidi" w:cstheme="majorBidi"/>
          <w:sz w:val="28"/>
          <w:szCs w:val="28"/>
          <w:lang w:val="hu-HU"/>
        </w:rPr>
        <w:lastRenderedPageBreak/>
        <w:t>temetési szertartásra nagy tömegben került sor a Templom téren. A templomban a padlólapokat az oldaloltár és a szószék közötti területen helyezték el, ahol a koporsó számára megfelelő helyet készítettek elő. Ott helyezték örök nyugalomra az elhunytat, majd a padlólapokat visszatették a helyükre."</w:t>
      </w:r>
      <w:bookmarkStart w:id="2" w:name="_Hlk194422178"/>
      <w:bookmarkEnd w:id="2"/>
    </w:p>
    <w:p w14:paraId="227A37DD" w14:textId="5C06F968" w:rsidR="00EA501C" w:rsidRPr="009B5386" w:rsidRDefault="00EA501C" w:rsidP="000B4C12">
      <w:pPr>
        <w:jc w:val="both"/>
        <w:rPr>
          <w:rFonts w:asciiTheme="majorBidi" w:hAnsiTheme="majorBidi" w:cstheme="majorBidi"/>
          <w:sz w:val="28"/>
          <w:szCs w:val="28"/>
          <w:lang w:val="hu-HU"/>
        </w:rPr>
      </w:pPr>
    </w:p>
    <w:p w14:paraId="0570E1EB" w14:textId="746BF937" w:rsidR="00CE475F" w:rsidRPr="009B5386" w:rsidRDefault="00CE475F" w:rsidP="000B4C12">
      <w:pPr>
        <w:jc w:val="both"/>
        <w:rPr>
          <w:rFonts w:asciiTheme="majorBidi" w:hAnsiTheme="majorBidi" w:cstheme="majorBidi"/>
          <w:sz w:val="28"/>
          <w:szCs w:val="28"/>
          <w:lang w:val="hu-HU"/>
        </w:rPr>
      </w:pPr>
      <w:r w:rsidRPr="009B5386">
        <w:rPr>
          <w:rFonts w:asciiTheme="majorBidi" w:hAnsiTheme="majorBidi" w:cstheme="majorBidi"/>
          <w:sz w:val="28"/>
          <w:szCs w:val="28"/>
          <w:lang w:val="hu-HU"/>
        </w:rPr>
        <w:t>Ha ezekre a történelmi tényekre és anekdotákra hivatkozom, semmiképpen sem a gróf magyarországi rendhez való hozzájárulásának becsmérlését jelentik, hanem egy fontos lelki igazság kiemelését: "</w:t>
      </w:r>
      <w:r w:rsidRPr="009B5386">
        <w:rPr>
          <w:rFonts w:asciiTheme="majorBidi" w:hAnsiTheme="majorBidi" w:cstheme="majorBidi"/>
          <w:i/>
          <w:iCs/>
          <w:sz w:val="28"/>
          <w:szCs w:val="28"/>
          <w:lang w:val="hu-HU" w:bidi="he-IL"/>
        </w:rPr>
        <w:t xml:space="preserve">Isten a világ bolondjait választotta ki, hogy megszégyenítsék a bölcseket, és Isten a világ gyengéit választotta ki, hogy megszégyenítse az erőseket,  és Isten kiválasztotta a világ alázatosait és </w:t>
      </w:r>
      <w:proofErr w:type="spellStart"/>
      <w:r w:rsidRPr="009B5386">
        <w:rPr>
          <w:rFonts w:asciiTheme="majorBidi" w:hAnsiTheme="majorBidi" w:cstheme="majorBidi"/>
          <w:i/>
          <w:iCs/>
          <w:sz w:val="28"/>
          <w:szCs w:val="28"/>
          <w:lang w:val="hu-HU" w:bidi="he-IL"/>
        </w:rPr>
        <w:t>megvetetteit</w:t>
      </w:r>
      <w:proofErr w:type="spellEnd"/>
      <w:r w:rsidRPr="009B5386">
        <w:rPr>
          <w:rFonts w:asciiTheme="majorBidi" w:hAnsiTheme="majorBidi" w:cstheme="majorBidi"/>
          <w:i/>
          <w:iCs/>
          <w:sz w:val="28"/>
          <w:szCs w:val="28"/>
          <w:lang w:val="hu-HU" w:bidi="he-IL"/>
        </w:rPr>
        <w:t>, azokat, akik semmit sem számítanak, hogy semmivé tegye azokat, akik valami, hogy egyetlen ember se dicsekedhessen Isten előtt</w:t>
      </w:r>
      <w:bookmarkStart w:id="3" w:name="54001028"/>
      <w:bookmarkStart w:id="4" w:name="54001029"/>
      <w:bookmarkEnd w:id="3"/>
      <w:bookmarkEnd w:id="4"/>
      <w:r w:rsidRPr="009B5386">
        <w:rPr>
          <w:rFonts w:asciiTheme="majorBidi" w:hAnsiTheme="majorBidi" w:cstheme="majorBidi"/>
          <w:sz w:val="28"/>
          <w:szCs w:val="28"/>
          <w:lang w:val="hu-HU" w:bidi="he-IL"/>
        </w:rPr>
        <w:t xml:space="preserve">" (1Kor 1,27-29). Úgy tűnik, ez a gróf kiáltása hozzánk száz évvel azután, hogy a Szuverén Máltai Lovagrend magyarországi nagykövetévé nevezték ki. Isten azokat használja, akik hajlandóak. Isten a gyengeségünkben munkálkodik. Soha nem késő felfedezni a célodat. Mindannyiunknak van valami, amit Isten használhat. Valójában a gyengeség és az alkalmatlanság érzése valójában képessé tesz téged Isten szolgálatára! Isten olyan embereket keres, mint te, mert tudja, hogy megkapja a dicsőséget azért, amit rajtad keresztül tesz. Pontosan olyan ember vagy, akit Isten használni akar! Imádkozunk gróf </w:t>
      </w:r>
      <w:proofErr w:type="spellStart"/>
      <w:r w:rsidRPr="009B5386">
        <w:rPr>
          <w:rFonts w:asciiTheme="majorBidi" w:hAnsiTheme="majorBidi" w:cstheme="majorBidi"/>
          <w:sz w:val="28"/>
          <w:szCs w:val="28"/>
          <w:lang w:val="hu-HU" w:bidi="he-IL"/>
        </w:rPr>
        <w:t>Karátsonyi</w:t>
      </w:r>
      <w:proofErr w:type="spellEnd"/>
      <w:r w:rsidRPr="009B5386">
        <w:rPr>
          <w:rFonts w:asciiTheme="majorBidi" w:hAnsiTheme="majorBidi" w:cstheme="majorBidi"/>
          <w:sz w:val="28"/>
          <w:szCs w:val="28"/>
          <w:lang w:val="hu-HU" w:bidi="he-IL"/>
        </w:rPr>
        <w:t xml:space="preserve"> Jenő lelkének örök nyugalmáért. És kérjük, hogy legalább a következő 100 évben kísérje el imáival a Rendet és annak magyarországi munkáját.</w:t>
      </w:r>
    </w:p>
    <w:p w14:paraId="64BE462A" w14:textId="77777777" w:rsidR="00CE475F" w:rsidRPr="009B5386" w:rsidRDefault="00CE475F" w:rsidP="000B4C12">
      <w:pPr>
        <w:jc w:val="both"/>
        <w:rPr>
          <w:rFonts w:asciiTheme="majorBidi" w:hAnsiTheme="majorBidi" w:cstheme="majorBidi"/>
          <w:sz w:val="28"/>
          <w:szCs w:val="28"/>
          <w:lang w:val="hu-HU"/>
        </w:rPr>
      </w:pPr>
    </w:p>
    <w:p w14:paraId="66B105AE" w14:textId="5B0802DB" w:rsidR="00286EDE" w:rsidRPr="009B5386" w:rsidRDefault="00CE475F" w:rsidP="000B4C12">
      <w:pPr>
        <w:jc w:val="both"/>
        <w:rPr>
          <w:rFonts w:asciiTheme="majorBidi" w:hAnsiTheme="majorBidi" w:cstheme="majorBidi"/>
          <w:sz w:val="28"/>
          <w:szCs w:val="28"/>
          <w:lang w:val="hu-HU"/>
        </w:rPr>
      </w:pPr>
      <w:r w:rsidRPr="009B5386">
        <w:rPr>
          <w:rFonts w:asciiTheme="majorBidi" w:hAnsiTheme="majorBidi" w:cstheme="majorBidi"/>
          <w:b/>
          <w:bCs/>
          <w:sz w:val="28"/>
          <w:szCs w:val="28"/>
          <w:lang w:val="hu-HU"/>
        </w:rPr>
        <w:t>4.</w:t>
      </w:r>
      <w:r w:rsidRPr="009B5386">
        <w:rPr>
          <w:rFonts w:asciiTheme="majorBidi" w:hAnsiTheme="majorBidi" w:cstheme="majorBidi"/>
          <w:sz w:val="28"/>
          <w:szCs w:val="28"/>
          <w:lang w:val="hu-HU"/>
        </w:rPr>
        <w:tab/>
      </w:r>
      <w:r w:rsidRPr="009B5386">
        <w:rPr>
          <w:rFonts w:asciiTheme="majorBidi" w:hAnsiTheme="majorBidi" w:cstheme="majorBidi"/>
          <w:i/>
          <w:iCs/>
          <w:sz w:val="28"/>
          <w:szCs w:val="28"/>
          <w:lang w:val="hu-HU"/>
        </w:rPr>
        <w:t>Mária Szent Neve és a Máltai Lovagrend</w:t>
      </w:r>
      <w:r w:rsidRPr="009B5386">
        <w:rPr>
          <w:rFonts w:asciiTheme="majorBidi" w:hAnsiTheme="majorBidi" w:cstheme="majorBidi"/>
          <w:sz w:val="28"/>
          <w:szCs w:val="28"/>
          <w:lang w:val="hu-HU"/>
        </w:rPr>
        <w:t xml:space="preserve">. A solymári plébániatemplomot Mária Szent Nevének szentelték. Késő barokk stílusban épült </w:t>
      </w:r>
      <w:proofErr w:type="spellStart"/>
      <w:r w:rsidRPr="009B5386">
        <w:rPr>
          <w:rFonts w:asciiTheme="majorBidi" w:hAnsiTheme="majorBidi" w:cstheme="majorBidi"/>
          <w:sz w:val="28"/>
          <w:szCs w:val="28"/>
          <w:lang w:val="hu-HU"/>
        </w:rPr>
        <w:t>Majthényi</w:t>
      </w:r>
      <w:proofErr w:type="spellEnd"/>
      <w:r w:rsidRPr="009B5386">
        <w:rPr>
          <w:rFonts w:asciiTheme="majorBidi" w:hAnsiTheme="majorBidi" w:cstheme="majorBidi"/>
          <w:sz w:val="28"/>
          <w:szCs w:val="28"/>
          <w:lang w:val="hu-HU"/>
        </w:rPr>
        <w:t xml:space="preserve"> Károly uralkodása alatt, 1782 és 1785 között, Angel János budai asztalos tervei alapján. Szűz Máriát ábrázoló oltárképét sokáig csodálatosnak tartották, ezért a templom sokáig zarándokhely volt. </w:t>
      </w:r>
    </w:p>
    <w:p w14:paraId="19618C0B" w14:textId="3033C2EC" w:rsidR="00CE475F" w:rsidRPr="009B5386" w:rsidRDefault="00CE475F" w:rsidP="000B4C12">
      <w:pPr>
        <w:jc w:val="both"/>
        <w:rPr>
          <w:rFonts w:asciiTheme="majorBidi" w:hAnsiTheme="majorBidi" w:cstheme="majorBidi"/>
          <w:sz w:val="28"/>
          <w:szCs w:val="28"/>
          <w:lang w:val="hu-HU" w:bidi="he-IL"/>
        </w:rPr>
      </w:pPr>
    </w:p>
    <w:p w14:paraId="356EE1B4" w14:textId="634F2BCD" w:rsidR="00742FA7" w:rsidRPr="009B5386" w:rsidRDefault="00742FA7" w:rsidP="000B4C12">
      <w:pPr>
        <w:pStyle w:val="NormlWeb"/>
        <w:spacing w:before="0" w:beforeAutospacing="0" w:after="0" w:afterAutospacing="0"/>
        <w:jc w:val="both"/>
        <w:rPr>
          <w:rFonts w:asciiTheme="majorBidi" w:hAnsiTheme="majorBidi" w:cstheme="majorBidi"/>
          <w:sz w:val="28"/>
          <w:szCs w:val="28"/>
          <w:lang w:val="hu-HU"/>
        </w:rPr>
      </w:pPr>
      <w:r w:rsidRPr="009B5386">
        <w:rPr>
          <w:rFonts w:asciiTheme="majorBidi" w:hAnsiTheme="majorBidi" w:cstheme="majorBidi"/>
          <w:sz w:val="28"/>
          <w:szCs w:val="28"/>
          <w:lang w:val="hu-HU"/>
        </w:rPr>
        <w:t xml:space="preserve">Mária nevének segítségül hívása egy módja annak, hogy személyes és bensőséges módon keressük imáit. Ezért Jézus és Mária nevét úgy kell látni és értelmezni, mint amelyek </w:t>
      </w:r>
      <w:r w:rsidR="009B5386" w:rsidRPr="009B5386">
        <w:rPr>
          <w:rFonts w:asciiTheme="majorBidi" w:hAnsiTheme="majorBidi" w:cstheme="majorBidi"/>
          <w:sz w:val="28"/>
          <w:szCs w:val="28"/>
          <w:lang w:val="hu-HU"/>
        </w:rPr>
        <w:t>hatalmasok</w:t>
      </w:r>
      <w:r w:rsidRPr="009B5386">
        <w:rPr>
          <w:rFonts w:asciiTheme="majorBidi" w:hAnsiTheme="majorBidi" w:cstheme="majorBidi"/>
          <w:sz w:val="28"/>
          <w:szCs w:val="28"/>
          <w:lang w:val="hu-HU"/>
        </w:rPr>
        <w:t xml:space="preserve">, és arra kényszerítenek bennünket, hogy személyesen hívjuk őket, bízva abban, hogy kik ők. Miközben a Boldogságos Szűz Mária Szent Nevének szentelt templomban </w:t>
      </w:r>
      <w:proofErr w:type="spellStart"/>
      <w:r w:rsidRPr="009B5386">
        <w:rPr>
          <w:rFonts w:asciiTheme="majorBidi" w:hAnsiTheme="majorBidi" w:cstheme="majorBidi"/>
          <w:sz w:val="28"/>
          <w:szCs w:val="28"/>
          <w:lang w:val="hu-HU"/>
        </w:rPr>
        <w:t>ünnepelünk</w:t>
      </w:r>
      <w:proofErr w:type="spellEnd"/>
      <w:r w:rsidRPr="009B5386">
        <w:rPr>
          <w:rFonts w:asciiTheme="majorBidi" w:hAnsiTheme="majorBidi" w:cstheme="majorBidi"/>
          <w:sz w:val="28"/>
          <w:szCs w:val="28"/>
          <w:lang w:val="hu-HU"/>
        </w:rPr>
        <w:t>, elgondolkodunk az anyai közbenjárásába vetett bizalom mélységén. Királyok és seregek kérték őt védelemért és győzelemért. A bűnösök anyai segítségét kérték, hogy legyőzzék gyengeségeiket. A szentek rábízták magukat, tudva, hogy felemeli őket, és isteni Fiának mutatja be őket. A pápák dicséretet énekeltek neki. Az egyházi tanácsok véglegesen tanítottak az üdvtörténetben betöltött szerepéről. Mindazoknak, akik őt hívják, biztosnak kell lenniük abban, hogy imáik meghallgatásra találnak. Hány máltai lovag nézett anyai szemébe! Hozzájuk hasonlóan forduljunk hozzá ma este, bízzuk magunkat közbenjárására, és bízzunk abban, hogy imái bőséges kegyelmet és irgalmat nyernek el számunkra Fiától.</w:t>
      </w:r>
    </w:p>
    <w:p w14:paraId="63178F85" w14:textId="77777777" w:rsidR="00742FA7" w:rsidRPr="009B5386" w:rsidRDefault="00742FA7" w:rsidP="000B4C12">
      <w:pPr>
        <w:pStyle w:val="NormlWeb"/>
        <w:spacing w:before="0" w:beforeAutospacing="0" w:after="0" w:afterAutospacing="0"/>
        <w:jc w:val="both"/>
        <w:rPr>
          <w:rFonts w:asciiTheme="majorBidi" w:hAnsiTheme="majorBidi" w:cstheme="majorBidi"/>
          <w:sz w:val="28"/>
          <w:szCs w:val="28"/>
          <w:lang w:val="hu-HU"/>
        </w:rPr>
      </w:pPr>
    </w:p>
    <w:p w14:paraId="2BEB0046" w14:textId="77777777" w:rsidR="0043233A" w:rsidRPr="009B5386" w:rsidRDefault="00742FA7" w:rsidP="000B4C12">
      <w:pPr>
        <w:pStyle w:val="NormlWeb"/>
        <w:spacing w:before="0" w:beforeAutospacing="0" w:after="0" w:afterAutospacing="0"/>
        <w:jc w:val="both"/>
        <w:rPr>
          <w:rFonts w:asciiTheme="majorBidi" w:hAnsiTheme="majorBidi" w:cstheme="majorBidi"/>
          <w:sz w:val="28"/>
          <w:szCs w:val="28"/>
          <w:lang w:val="hu-HU"/>
        </w:rPr>
      </w:pPr>
      <w:r w:rsidRPr="009B5386">
        <w:rPr>
          <w:rFonts w:asciiTheme="majorBidi" w:hAnsiTheme="majorBidi" w:cstheme="majorBidi"/>
          <w:sz w:val="28"/>
          <w:szCs w:val="28"/>
          <w:lang w:val="hu-HU"/>
        </w:rPr>
        <w:t xml:space="preserve">Mária képe ebben a templomban a Máltai Lovagrend számára oly szent Mária-képre emlékeztet, a Máltai Lovagrend fiai és leányai számára, akik egyedülálló módon hívják segítségül Mária nevét: </w:t>
      </w:r>
    </w:p>
    <w:p w14:paraId="5F899714" w14:textId="77777777" w:rsidR="0043233A" w:rsidRPr="009B5386" w:rsidRDefault="0043233A" w:rsidP="000B4C12">
      <w:pPr>
        <w:pStyle w:val="NormlWeb"/>
        <w:spacing w:before="0" w:beforeAutospacing="0" w:after="0" w:afterAutospacing="0"/>
        <w:jc w:val="both"/>
        <w:rPr>
          <w:rFonts w:asciiTheme="majorBidi" w:hAnsiTheme="majorBidi" w:cstheme="majorBidi"/>
          <w:sz w:val="28"/>
          <w:szCs w:val="28"/>
          <w:lang w:val="hu-HU"/>
        </w:rPr>
      </w:pPr>
    </w:p>
    <w:p w14:paraId="0E345753" w14:textId="50E36DEF" w:rsidR="0043233A" w:rsidRPr="009B5386" w:rsidRDefault="00F94E32" w:rsidP="000B4C12">
      <w:pPr>
        <w:pStyle w:val="NormlWeb"/>
        <w:spacing w:before="0" w:beforeAutospacing="0" w:after="0" w:afterAutospacing="0"/>
        <w:jc w:val="both"/>
        <w:rPr>
          <w:rFonts w:asciiTheme="majorBidi" w:hAnsiTheme="majorBidi" w:cstheme="majorBidi"/>
          <w:sz w:val="28"/>
          <w:szCs w:val="28"/>
          <w:lang w:val="hu-HU"/>
        </w:rPr>
      </w:pPr>
      <w:r w:rsidRPr="009B5386">
        <w:rPr>
          <w:rStyle w:val="Kiemels2"/>
          <w:rFonts w:asciiTheme="majorBidi" w:hAnsiTheme="majorBidi" w:cstheme="majorBidi"/>
          <w:b w:val="0"/>
          <w:bCs w:val="0"/>
          <w:sz w:val="28"/>
          <w:szCs w:val="28"/>
          <w:lang w:val="hu-HU"/>
        </w:rPr>
        <w:t xml:space="preserve">Mária, </w:t>
      </w:r>
      <w:proofErr w:type="spellStart"/>
      <w:r w:rsidRPr="009B5386">
        <w:rPr>
          <w:rStyle w:val="Kiemels2"/>
          <w:rFonts w:asciiTheme="majorBidi" w:hAnsiTheme="majorBidi" w:cstheme="majorBidi"/>
          <w:b w:val="0"/>
          <w:bCs w:val="0"/>
          <w:sz w:val="28"/>
          <w:szCs w:val="28"/>
          <w:lang w:val="hu-HU"/>
        </w:rPr>
        <w:t>Philermosi</w:t>
      </w:r>
      <w:proofErr w:type="spellEnd"/>
      <w:r w:rsidRPr="009B5386">
        <w:rPr>
          <w:rStyle w:val="Kiemels2"/>
          <w:rFonts w:asciiTheme="majorBidi" w:hAnsiTheme="majorBidi" w:cstheme="majorBidi"/>
          <w:b w:val="0"/>
          <w:bCs w:val="0"/>
          <w:sz w:val="28"/>
          <w:szCs w:val="28"/>
          <w:lang w:val="hu-HU"/>
        </w:rPr>
        <w:t xml:space="preserve"> Szűzanya, </w:t>
      </w:r>
      <w:r w:rsidR="00742FA7" w:rsidRPr="009B5386">
        <w:rPr>
          <w:rFonts w:asciiTheme="majorBidi" w:hAnsiTheme="majorBidi" w:cstheme="majorBidi"/>
          <w:sz w:val="28"/>
          <w:szCs w:val="28"/>
          <w:lang w:val="hu-HU"/>
        </w:rPr>
        <w:t xml:space="preserve">több mint hétszáz éven át védted rendünket, gyakran nagy esélyek ellenére és a legsivárabb körülmények között. Köszönjük a Magyar Egyesületnek az elmúlt 100 évben adott áldásokat. Szeretett </w:t>
      </w:r>
      <w:proofErr w:type="spellStart"/>
      <w:r w:rsidR="00742FA7" w:rsidRPr="009B5386">
        <w:rPr>
          <w:rFonts w:asciiTheme="majorBidi" w:hAnsiTheme="majorBidi" w:cstheme="majorBidi"/>
          <w:sz w:val="28"/>
          <w:szCs w:val="28"/>
          <w:lang w:val="hu-HU"/>
        </w:rPr>
        <w:t>Pacénásnő</w:t>
      </w:r>
      <w:proofErr w:type="spellEnd"/>
      <w:r w:rsidR="00742FA7" w:rsidRPr="009B5386">
        <w:rPr>
          <w:rFonts w:asciiTheme="majorBidi" w:hAnsiTheme="majorBidi" w:cstheme="majorBidi"/>
          <w:sz w:val="28"/>
          <w:szCs w:val="28"/>
          <w:lang w:val="hu-HU"/>
        </w:rPr>
        <w:t>, imádkozunk, hogy továbbra is őrizd és irányítsd Rendünket a szegényekért és betegekért végzett munkájának teljesítésében, valamint a békéért, amelyet még mindig gyakran végeznek ellenállással és veszélyes körülmények között. Ámen.</w:t>
      </w:r>
      <w:r w:rsidR="0043233A" w:rsidRPr="009B5386">
        <w:rPr>
          <w:rStyle w:val="Lbjegyzet-hivatkozs"/>
          <w:rFonts w:asciiTheme="majorBidi" w:hAnsiTheme="majorBidi" w:cstheme="majorBidi"/>
          <w:sz w:val="28"/>
          <w:szCs w:val="28"/>
          <w:lang w:val="hu-HU"/>
        </w:rPr>
        <w:footnoteReference w:id="3"/>
      </w:r>
    </w:p>
    <w:p w14:paraId="629DFA3A" w14:textId="77777777" w:rsidR="0043233A" w:rsidRPr="009B5386" w:rsidRDefault="0043233A" w:rsidP="000B4C12">
      <w:pPr>
        <w:pStyle w:val="NormlWeb"/>
        <w:spacing w:before="0" w:beforeAutospacing="0" w:after="0" w:afterAutospacing="0"/>
        <w:jc w:val="both"/>
        <w:rPr>
          <w:rFonts w:asciiTheme="majorBidi" w:hAnsiTheme="majorBidi" w:cstheme="majorBidi"/>
          <w:sz w:val="28"/>
          <w:szCs w:val="28"/>
          <w:lang w:val="hu-HU"/>
        </w:rPr>
      </w:pPr>
    </w:p>
    <w:p w14:paraId="2AB41E5A" w14:textId="13895B66" w:rsidR="005868AC" w:rsidRPr="009B5386" w:rsidRDefault="0043233A" w:rsidP="005868AC">
      <w:pPr>
        <w:jc w:val="both"/>
        <w:rPr>
          <w:sz w:val="28"/>
          <w:szCs w:val="28"/>
          <w:lang w:val="hu-HU"/>
        </w:rPr>
      </w:pPr>
      <w:r w:rsidRPr="009B5386">
        <w:rPr>
          <w:rFonts w:asciiTheme="majorBidi" w:hAnsiTheme="majorBidi" w:cstheme="majorBidi"/>
          <w:sz w:val="28"/>
          <w:szCs w:val="28"/>
          <w:lang w:val="hu-HU"/>
        </w:rPr>
        <w:t xml:space="preserve">Ahogy az elmúlt 100 évben volt, </w:t>
      </w:r>
      <w:r w:rsidRPr="009B5386">
        <w:rPr>
          <w:sz w:val="28"/>
          <w:szCs w:val="28"/>
          <w:lang w:val="hu-HU"/>
        </w:rPr>
        <w:t xml:space="preserve">úgy legyen a következő 100 évben is! </w:t>
      </w:r>
      <w:proofErr w:type="spellStart"/>
      <w:r w:rsidR="007426B8" w:rsidRPr="009B5386">
        <w:rPr>
          <w:i/>
          <w:iCs/>
          <w:sz w:val="28"/>
          <w:szCs w:val="28"/>
          <w:lang w:val="hu-HU"/>
        </w:rPr>
        <w:t>Tuitio</w:t>
      </w:r>
      <w:proofErr w:type="spellEnd"/>
      <w:r w:rsidR="007426B8" w:rsidRPr="009B5386">
        <w:rPr>
          <w:i/>
          <w:iCs/>
          <w:sz w:val="28"/>
          <w:szCs w:val="28"/>
          <w:lang w:val="hu-HU"/>
        </w:rPr>
        <w:t xml:space="preserve"> </w:t>
      </w:r>
      <w:proofErr w:type="spellStart"/>
      <w:r w:rsidR="007426B8" w:rsidRPr="009B5386">
        <w:rPr>
          <w:i/>
          <w:iCs/>
          <w:sz w:val="28"/>
          <w:szCs w:val="28"/>
          <w:lang w:val="hu-HU"/>
        </w:rPr>
        <w:t>Fidei</w:t>
      </w:r>
      <w:proofErr w:type="spellEnd"/>
      <w:r w:rsidR="007426B8" w:rsidRPr="009B5386">
        <w:rPr>
          <w:i/>
          <w:iCs/>
          <w:sz w:val="28"/>
          <w:szCs w:val="28"/>
          <w:lang w:val="hu-HU"/>
        </w:rPr>
        <w:t xml:space="preserve"> </w:t>
      </w:r>
      <w:proofErr w:type="spellStart"/>
      <w:r w:rsidR="007426B8" w:rsidRPr="009B5386">
        <w:rPr>
          <w:i/>
          <w:iCs/>
          <w:sz w:val="28"/>
          <w:szCs w:val="28"/>
          <w:lang w:val="hu-HU"/>
        </w:rPr>
        <w:t>et</w:t>
      </w:r>
      <w:proofErr w:type="spellEnd"/>
      <w:r w:rsidR="007426B8" w:rsidRPr="009B5386">
        <w:rPr>
          <w:i/>
          <w:iCs/>
          <w:sz w:val="28"/>
          <w:szCs w:val="28"/>
          <w:lang w:val="hu-HU"/>
        </w:rPr>
        <w:t xml:space="preserve"> </w:t>
      </w:r>
      <w:proofErr w:type="spellStart"/>
      <w:r w:rsidR="007426B8" w:rsidRPr="009B5386">
        <w:rPr>
          <w:i/>
          <w:iCs/>
          <w:sz w:val="28"/>
          <w:szCs w:val="28"/>
          <w:lang w:val="hu-HU"/>
        </w:rPr>
        <w:t>Obsequium</w:t>
      </w:r>
      <w:proofErr w:type="spellEnd"/>
      <w:r w:rsidR="007426B8" w:rsidRPr="009B5386">
        <w:rPr>
          <w:i/>
          <w:iCs/>
          <w:sz w:val="28"/>
          <w:szCs w:val="28"/>
          <w:lang w:val="hu-HU"/>
        </w:rPr>
        <w:t xml:space="preserve"> Pauperum</w:t>
      </w:r>
      <w:r w:rsidR="007426B8" w:rsidRPr="009B5386">
        <w:rPr>
          <w:sz w:val="28"/>
          <w:szCs w:val="28"/>
          <w:lang w:val="hu-HU"/>
        </w:rPr>
        <w:t>: a hitben, a reményben és a szeretetben megerősödve azzal az elhatározással indulunk el, hogy jótékonyságunk és szolgálatunk minőségével Lovagok és Hölgyek, valamint a Jeruzsálemi és Rodoszi Szent János és Máltai Szuverén Katonai Kórházi Rend tagjaiként változtassunk a világon.</w:t>
      </w:r>
    </w:p>
    <w:p w14:paraId="01336784" w14:textId="77777777" w:rsidR="005868AC" w:rsidRPr="009B5386" w:rsidRDefault="005868AC" w:rsidP="000B4C12">
      <w:pPr>
        <w:pStyle w:val="NormlWeb"/>
        <w:spacing w:before="0" w:beforeAutospacing="0" w:after="0" w:afterAutospacing="0"/>
        <w:jc w:val="both"/>
        <w:rPr>
          <w:sz w:val="28"/>
          <w:szCs w:val="28"/>
          <w:lang w:val="hu-HU"/>
        </w:rPr>
      </w:pPr>
    </w:p>
    <w:p w14:paraId="697DE1DD" w14:textId="3C9B4A7B" w:rsidR="00384A22" w:rsidRPr="009B5386" w:rsidRDefault="00342F48" w:rsidP="000B4C12">
      <w:pPr>
        <w:pStyle w:val="NormlWeb"/>
        <w:spacing w:before="0" w:beforeAutospacing="0" w:after="0" w:afterAutospacing="0"/>
        <w:jc w:val="both"/>
        <w:rPr>
          <w:sz w:val="28"/>
          <w:szCs w:val="28"/>
          <w:lang w:val="hu-HU"/>
        </w:rPr>
      </w:pPr>
      <w:r w:rsidRPr="009B5386">
        <w:rPr>
          <w:sz w:val="28"/>
          <w:szCs w:val="28"/>
          <w:lang w:val="hu-HU"/>
        </w:rPr>
        <w:t>Ámen.</w:t>
      </w:r>
    </w:p>
    <w:sectPr w:rsidR="00384A22" w:rsidRPr="009B5386" w:rsidSect="00384A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4B8E" w14:textId="77777777" w:rsidR="008368B5" w:rsidRDefault="008368B5" w:rsidP="005806C8">
      <w:r>
        <w:separator/>
      </w:r>
    </w:p>
  </w:endnote>
  <w:endnote w:type="continuationSeparator" w:id="0">
    <w:p w14:paraId="2823242F" w14:textId="77777777" w:rsidR="008368B5" w:rsidRDefault="008368B5" w:rsidP="005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2838" w14:textId="77777777" w:rsidR="008368B5" w:rsidRDefault="008368B5" w:rsidP="005806C8">
      <w:r>
        <w:separator/>
      </w:r>
    </w:p>
  </w:footnote>
  <w:footnote w:type="continuationSeparator" w:id="0">
    <w:p w14:paraId="6B5EF95C" w14:textId="77777777" w:rsidR="008368B5" w:rsidRDefault="008368B5" w:rsidP="005806C8">
      <w:r>
        <w:continuationSeparator/>
      </w:r>
    </w:p>
  </w:footnote>
  <w:footnote w:id="1">
    <w:p w14:paraId="3A9D974F" w14:textId="2AAE9B8C" w:rsidR="0043233A" w:rsidRPr="0043233A" w:rsidRDefault="0043233A" w:rsidP="0043233A">
      <w:pPr>
        <w:jc w:val="both"/>
        <w:rPr>
          <w:sz w:val="20"/>
          <w:szCs w:val="20"/>
        </w:rPr>
      </w:pPr>
      <w:r w:rsidRPr="0043233A">
        <w:rPr>
          <w:rStyle w:val="Lbjegyzet-hivatkozs"/>
          <w:sz w:val="20"/>
          <w:szCs w:val="20"/>
        </w:rPr>
        <w:footnoteRef/>
      </w:r>
      <w:r w:rsidRPr="0043233A">
        <w:rPr>
          <w:sz w:val="20"/>
          <w:szCs w:val="20"/>
        </w:rPr>
        <w:t xml:space="preserve"> A </w:t>
      </w:r>
      <w:proofErr w:type="spellStart"/>
      <w:r w:rsidRPr="0043233A">
        <w:rPr>
          <w:sz w:val="20"/>
          <w:szCs w:val="20"/>
        </w:rPr>
        <w:t>Szuverén</w:t>
      </w:r>
      <w:proofErr w:type="spellEnd"/>
      <w:r w:rsidRPr="0043233A">
        <w:rPr>
          <w:sz w:val="20"/>
          <w:szCs w:val="20"/>
        </w:rPr>
        <w:t xml:space="preserve"> </w:t>
      </w:r>
      <w:proofErr w:type="spellStart"/>
      <w:r w:rsidRPr="0043233A">
        <w:rPr>
          <w:sz w:val="20"/>
          <w:szCs w:val="20"/>
        </w:rPr>
        <w:t>Máltai</w:t>
      </w:r>
      <w:proofErr w:type="spellEnd"/>
      <w:r w:rsidRPr="0043233A">
        <w:rPr>
          <w:sz w:val="20"/>
          <w:szCs w:val="20"/>
        </w:rPr>
        <w:t xml:space="preserve"> </w:t>
      </w:r>
      <w:proofErr w:type="spellStart"/>
      <w:r w:rsidRPr="0043233A">
        <w:rPr>
          <w:sz w:val="20"/>
          <w:szCs w:val="20"/>
        </w:rPr>
        <w:t>Lovagrend</w:t>
      </w:r>
      <w:proofErr w:type="spellEnd"/>
      <w:r w:rsidRPr="0043233A">
        <w:rPr>
          <w:sz w:val="20"/>
          <w:szCs w:val="20"/>
        </w:rPr>
        <w:t xml:space="preserve"> </w:t>
      </w:r>
      <w:proofErr w:type="spellStart"/>
      <w:r w:rsidRPr="0043233A">
        <w:rPr>
          <w:sz w:val="20"/>
          <w:szCs w:val="20"/>
        </w:rPr>
        <w:t>Magyarországgal</w:t>
      </w:r>
      <w:proofErr w:type="spellEnd"/>
      <w:r w:rsidRPr="0043233A">
        <w:rPr>
          <w:sz w:val="20"/>
          <w:szCs w:val="20"/>
        </w:rPr>
        <w:t xml:space="preserve"> </w:t>
      </w:r>
      <w:proofErr w:type="spellStart"/>
      <w:r w:rsidRPr="0043233A">
        <w:rPr>
          <w:sz w:val="20"/>
          <w:szCs w:val="20"/>
        </w:rPr>
        <w:t>való</w:t>
      </w:r>
      <w:proofErr w:type="spellEnd"/>
      <w:r w:rsidRPr="0043233A">
        <w:rPr>
          <w:sz w:val="20"/>
          <w:szCs w:val="20"/>
        </w:rPr>
        <w:t xml:space="preserve"> </w:t>
      </w:r>
      <w:proofErr w:type="spellStart"/>
      <w:r w:rsidRPr="0043233A">
        <w:rPr>
          <w:sz w:val="20"/>
          <w:szCs w:val="20"/>
        </w:rPr>
        <w:t>kapcsolatáról</w:t>
      </w:r>
      <w:proofErr w:type="spellEnd"/>
      <w:r w:rsidRPr="0043233A">
        <w:rPr>
          <w:sz w:val="20"/>
          <w:szCs w:val="20"/>
        </w:rPr>
        <w:t xml:space="preserve"> </w:t>
      </w:r>
      <w:proofErr w:type="spellStart"/>
      <w:r w:rsidRPr="0043233A">
        <w:rPr>
          <w:sz w:val="20"/>
          <w:szCs w:val="20"/>
        </w:rPr>
        <w:t>szóló</w:t>
      </w:r>
      <w:proofErr w:type="spellEnd"/>
      <w:r w:rsidRPr="0043233A">
        <w:rPr>
          <w:sz w:val="20"/>
          <w:szCs w:val="20"/>
        </w:rPr>
        <w:t xml:space="preserve"> </w:t>
      </w:r>
      <w:proofErr w:type="spellStart"/>
      <w:r w:rsidRPr="0043233A">
        <w:rPr>
          <w:sz w:val="20"/>
          <w:szCs w:val="20"/>
        </w:rPr>
        <w:t>összefoglaló</w:t>
      </w:r>
      <w:proofErr w:type="spellEnd"/>
      <w:r w:rsidRPr="0043233A">
        <w:rPr>
          <w:sz w:val="20"/>
          <w:szCs w:val="20"/>
        </w:rPr>
        <w:t xml:space="preserve"> a Magyar </w:t>
      </w:r>
      <w:proofErr w:type="spellStart"/>
      <w:r w:rsidRPr="0043233A">
        <w:rPr>
          <w:sz w:val="20"/>
          <w:szCs w:val="20"/>
        </w:rPr>
        <w:t>Szövetség</w:t>
      </w:r>
      <w:proofErr w:type="spellEnd"/>
      <w:r w:rsidRPr="0043233A">
        <w:rPr>
          <w:sz w:val="20"/>
          <w:szCs w:val="20"/>
        </w:rPr>
        <w:t xml:space="preserve"> </w:t>
      </w:r>
      <w:proofErr w:type="spellStart"/>
      <w:r w:rsidRPr="0043233A">
        <w:rPr>
          <w:sz w:val="20"/>
          <w:szCs w:val="20"/>
        </w:rPr>
        <w:t>honlapjáról</w:t>
      </w:r>
      <w:proofErr w:type="spellEnd"/>
      <w:r w:rsidRPr="0043233A">
        <w:rPr>
          <w:sz w:val="20"/>
          <w:szCs w:val="20"/>
        </w:rPr>
        <w:t xml:space="preserve"> </w:t>
      </w:r>
      <w:proofErr w:type="spellStart"/>
      <w:r w:rsidRPr="0043233A">
        <w:rPr>
          <w:sz w:val="20"/>
          <w:szCs w:val="20"/>
        </w:rPr>
        <w:t>származik</w:t>
      </w:r>
      <w:proofErr w:type="spellEnd"/>
      <w:r w:rsidRPr="0043233A">
        <w:rPr>
          <w:sz w:val="20"/>
          <w:szCs w:val="20"/>
        </w:rPr>
        <w:t xml:space="preserve">: </w:t>
      </w:r>
      <w:hyperlink w:history="1">
        <w:r w:rsidRPr="0043233A">
          <w:rPr>
            <w:rStyle w:val="Hiperhivatkozs"/>
            <w:sz w:val="20"/>
            <w:szCs w:val="20"/>
          </w:rPr>
          <w:t>https://hungaryembassy.orderofmalta. int/hu/</w:t>
        </w:r>
        <w:proofErr w:type="spellStart"/>
        <w:r w:rsidRPr="0043233A">
          <w:rPr>
            <w:rStyle w:val="Hiperhivatkozs"/>
            <w:sz w:val="20"/>
            <w:szCs w:val="20"/>
          </w:rPr>
          <w:t>kapcsolatok-magyarországgal</w:t>
        </w:r>
        <w:proofErr w:type="spellEnd"/>
        <w:r w:rsidRPr="0043233A">
          <w:rPr>
            <w:rStyle w:val="Hiperhivatkozs"/>
            <w:sz w:val="20"/>
            <w:szCs w:val="20"/>
          </w:rPr>
          <w:t>/</w:t>
        </w:r>
      </w:hyperlink>
      <w:r w:rsidRPr="0043233A">
        <w:rPr>
          <w:sz w:val="20"/>
          <w:szCs w:val="20"/>
        </w:rPr>
        <w:t xml:space="preserve"> (.)</w:t>
      </w:r>
    </w:p>
    <w:p w14:paraId="4AC2888A" w14:textId="77777777" w:rsidR="0043233A" w:rsidRPr="0043233A" w:rsidRDefault="0043233A" w:rsidP="0043233A">
      <w:pPr>
        <w:jc w:val="both"/>
        <w:rPr>
          <w:sz w:val="20"/>
          <w:szCs w:val="20"/>
        </w:rPr>
      </w:pPr>
    </w:p>
    <w:p w14:paraId="2A5B2B39" w14:textId="3C8E7299" w:rsidR="0043233A" w:rsidRDefault="0043233A">
      <w:pPr>
        <w:pStyle w:val="Lbjegyzetszveg"/>
      </w:pPr>
    </w:p>
  </w:footnote>
  <w:footnote w:id="2">
    <w:p w14:paraId="2FF05BFF" w14:textId="77777777" w:rsidR="0043233A" w:rsidRPr="0043233A" w:rsidRDefault="0043233A" w:rsidP="0043233A">
      <w:pPr>
        <w:jc w:val="both"/>
        <w:rPr>
          <w:sz w:val="20"/>
          <w:szCs w:val="20"/>
        </w:rPr>
      </w:pPr>
      <w:r w:rsidRPr="0043233A">
        <w:rPr>
          <w:rStyle w:val="Lbjegyzet-hivatkozs"/>
          <w:sz w:val="20"/>
          <w:szCs w:val="20"/>
        </w:rPr>
        <w:footnoteRef/>
      </w:r>
      <w:r w:rsidRPr="0043233A">
        <w:rPr>
          <w:sz w:val="20"/>
          <w:szCs w:val="20"/>
        </w:rPr>
        <w:t xml:space="preserve"> A </w:t>
      </w:r>
      <w:proofErr w:type="spellStart"/>
      <w:r w:rsidRPr="0043233A">
        <w:rPr>
          <w:sz w:val="20"/>
          <w:szCs w:val="20"/>
        </w:rPr>
        <w:t>történeti</w:t>
      </w:r>
      <w:proofErr w:type="spellEnd"/>
      <w:r w:rsidRPr="0043233A">
        <w:rPr>
          <w:sz w:val="20"/>
          <w:szCs w:val="20"/>
        </w:rPr>
        <w:t xml:space="preserve"> </w:t>
      </w:r>
      <w:proofErr w:type="spellStart"/>
      <w:r w:rsidRPr="0043233A">
        <w:rPr>
          <w:sz w:val="20"/>
          <w:szCs w:val="20"/>
        </w:rPr>
        <w:t>utalások</w:t>
      </w:r>
      <w:proofErr w:type="spellEnd"/>
      <w:r w:rsidRPr="0043233A">
        <w:rPr>
          <w:sz w:val="20"/>
          <w:szCs w:val="20"/>
        </w:rPr>
        <w:t xml:space="preserve"> </w:t>
      </w:r>
      <w:proofErr w:type="spellStart"/>
      <w:r w:rsidRPr="0043233A">
        <w:rPr>
          <w:sz w:val="20"/>
          <w:szCs w:val="20"/>
        </w:rPr>
        <w:t>és</w:t>
      </w:r>
      <w:proofErr w:type="spellEnd"/>
      <w:r w:rsidRPr="0043233A">
        <w:rPr>
          <w:sz w:val="20"/>
          <w:szCs w:val="20"/>
        </w:rPr>
        <w:t xml:space="preserve"> </w:t>
      </w:r>
      <w:proofErr w:type="spellStart"/>
      <w:r w:rsidRPr="0043233A">
        <w:rPr>
          <w:sz w:val="20"/>
          <w:szCs w:val="20"/>
        </w:rPr>
        <w:t>idézetek</w:t>
      </w:r>
      <w:proofErr w:type="spellEnd"/>
      <w:r w:rsidRPr="0043233A">
        <w:rPr>
          <w:sz w:val="20"/>
          <w:szCs w:val="20"/>
        </w:rPr>
        <w:t xml:space="preserve"> a </w:t>
      </w:r>
      <w:proofErr w:type="spellStart"/>
      <w:r w:rsidRPr="0043233A">
        <w:rPr>
          <w:i/>
          <w:iCs/>
          <w:kern w:val="36"/>
          <w:sz w:val="20"/>
          <w:szCs w:val="20"/>
          <w:lang w:bidi="he-IL"/>
        </w:rPr>
        <w:t>Vörösvári</w:t>
      </w:r>
      <w:proofErr w:type="spellEnd"/>
      <w:r w:rsidRPr="0043233A">
        <w:rPr>
          <w:i/>
          <w:iCs/>
          <w:kern w:val="36"/>
          <w:sz w:val="20"/>
          <w:szCs w:val="20"/>
          <w:lang w:bidi="he-IL"/>
        </w:rPr>
        <w:t xml:space="preserve"> </w:t>
      </w:r>
      <w:proofErr w:type="spellStart"/>
      <w:r w:rsidRPr="0043233A">
        <w:rPr>
          <w:i/>
          <w:iCs/>
          <w:kern w:val="36"/>
          <w:sz w:val="20"/>
          <w:szCs w:val="20"/>
          <w:lang w:bidi="he-IL"/>
        </w:rPr>
        <w:t>Újságban</w:t>
      </w:r>
      <w:proofErr w:type="spellEnd"/>
      <w:r w:rsidRPr="0043233A">
        <w:rPr>
          <w:i/>
          <w:iCs/>
          <w:kern w:val="36"/>
          <w:sz w:val="20"/>
          <w:szCs w:val="20"/>
          <w:lang w:bidi="he-IL"/>
        </w:rPr>
        <w:t xml:space="preserve"> (2005) </w:t>
      </w:r>
      <w:proofErr w:type="spellStart"/>
      <w:r w:rsidRPr="0043233A">
        <w:rPr>
          <w:kern w:val="36"/>
          <w:sz w:val="20"/>
          <w:szCs w:val="20"/>
          <w:lang w:bidi="he-IL"/>
        </w:rPr>
        <w:t>megjelent</w:t>
      </w:r>
      <w:proofErr w:type="spellEnd"/>
      <w:r w:rsidRPr="0043233A">
        <w:rPr>
          <w:kern w:val="36"/>
          <w:sz w:val="20"/>
          <w:szCs w:val="20"/>
          <w:lang w:bidi="he-IL"/>
        </w:rPr>
        <w:t xml:space="preserve">  "</w:t>
      </w:r>
      <w:proofErr w:type="spellStart"/>
      <w:r w:rsidRPr="0043233A">
        <w:rPr>
          <w:i/>
          <w:iCs/>
          <w:sz w:val="20"/>
          <w:szCs w:val="20"/>
        </w:rPr>
        <w:t>Gróf</w:t>
      </w:r>
      <w:proofErr w:type="spellEnd"/>
      <w:r w:rsidRPr="0043233A">
        <w:rPr>
          <w:i/>
          <w:iCs/>
          <w:sz w:val="20"/>
          <w:szCs w:val="20"/>
        </w:rPr>
        <w:t xml:space="preserve"> </w:t>
      </w:r>
      <w:proofErr w:type="spellStart"/>
      <w:r w:rsidRPr="0043233A">
        <w:rPr>
          <w:i/>
          <w:iCs/>
          <w:sz w:val="20"/>
          <w:szCs w:val="20"/>
        </w:rPr>
        <w:t>Karátsonyi</w:t>
      </w:r>
      <w:proofErr w:type="spellEnd"/>
      <w:r w:rsidRPr="0043233A">
        <w:rPr>
          <w:i/>
          <w:iCs/>
          <w:sz w:val="20"/>
          <w:szCs w:val="20"/>
        </w:rPr>
        <w:t xml:space="preserve"> </w:t>
      </w:r>
      <w:proofErr w:type="spellStart"/>
      <w:r w:rsidRPr="0043233A">
        <w:rPr>
          <w:i/>
          <w:iCs/>
          <w:sz w:val="20"/>
          <w:szCs w:val="20"/>
        </w:rPr>
        <w:t>Jenő</w:t>
      </w:r>
      <w:proofErr w:type="spellEnd"/>
      <w:r w:rsidRPr="0043233A">
        <w:rPr>
          <w:i/>
          <w:iCs/>
          <w:sz w:val="20"/>
          <w:szCs w:val="20"/>
        </w:rPr>
        <w:t xml:space="preserve"> (1933)</w:t>
      </w:r>
      <w:r w:rsidRPr="0043233A">
        <w:rPr>
          <w:sz w:val="20"/>
          <w:szCs w:val="20"/>
        </w:rPr>
        <w:t xml:space="preserve">" </w:t>
      </w:r>
      <w:proofErr w:type="spellStart"/>
      <w:r w:rsidRPr="0043233A">
        <w:rPr>
          <w:sz w:val="20"/>
          <w:szCs w:val="20"/>
        </w:rPr>
        <w:t>című</w:t>
      </w:r>
      <w:proofErr w:type="spellEnd"/>
      <w:r w:rsidRPr="0043233A">
        <w:rPr>
          <w:sz w:val="20"/>
          <w:szCs w:val="20"/>
        </w:rPr>
        <w:t xml:space="preserve"> </w:t>
      </w:r>
      <w:proofErr w:type="spellStart"/>
      <w:r w:rsidRPr="0043233A">
        <w:rPr>
          <w:sz w:val="20"/>
          <w:szCs w:val="20"/>
        </w:rPr>
        <w:t>cikkből</w:t>
      </w:r>
      <w:proofErr w:type="spellEnd"/>
      <w:r w:rsidRPr="0043233A">
        <w:rPr>
          <w:sz w:val="20"/>
          <w:szCs w:val="20"/>
        </w:rPr>
        <w:t xml:space="preserve"> </w:t>
      </w:r>
      <w:proofErr w:type="spellStart"/>
      <w:r w:rsidRPr="0043233A">
        <w:rPr>
          <w:sz w:val="20"/>
          <w:szCs w:val="20"/>
        </w:rPr>
        <w:t>származnak</w:t>
      </w:r>
      <w:proofErr w:type="spellEnd"/>
      <w:r w:rsidRPr="0043233A">
        <w:rPr>
          <w:sz w:val="20"/>
          <w:szCs w:val="20"/>
        </w:rPr>
        <w:t xml:space="preserve">  . </w:t>
      </w:r>
      <w:proofErr w:type="spellStart"/>
      <w:r w:rsidRPr="0043233A">
        <w:rPr>
          <w:sz w:val="20"/>
          <w:szCs w:val="20"/>
        </w:rPr>
        <w:t>április</w:t>
      </w:r>
      <w:proofErr w:type="spellEnd"/>
      <w:r w:rsidRPr="0043233A">
        <w:rPr>
          <w:sz w:val="20"/>
          <w:szCs w:val="20"/>
        </w:rPr>
        <w:t xml:space="preserve">): </w:t>
      </w:r>
      <w:hyperlink r:id="rId1" w:history="1">
        <w:r w:rsidRPr="0043233A">
          <w:rPr>
            <w:rStyle w:val="Hiperhivatkozs"/>
            <w:sz w:val="20"/>
            <w:szCs w:val="20"/>
          </w:rPr>
          <w:t>https://pilisvorosvar.hu/varosunk-elete/varosinformacio/pilisvorosvar-informacio/diszpolgarok/grof-karatsonyi-jeno-1933-1</w:t>
        </w:r>
      </w:hyperlink>
    </w:p>
    <w:p w14:paraId="5B72829F" w14:textId="33061596" w:rsidR="0043233A" w:rsidRDefault="0043233A" w:rsidP="0043233A"/>
    <w:p w14:paraId="1431B431" w14:textId="530A0725" w:rsidR="0043233A" w:rsidRPr="00570B27" w:rsidRDefault="0043233A" w:rsidP="0043233A">
      <w:pPr>
        <w:spacing w:before="100" w:beforeAutospacing="1" w:after="100" w:afterAutospacing="1"/>
        <w:outlineLvl w:val="0"/>
        <w:rPr>
          <w:kern w:val="36"/>
          <w:sz w:val="28"/>
          <w:szCs w:val="28"/>
          <w:lang w:bidi="he-IL"/>
        </w:rPr>
      </w:pPr>
      <w:r w:rsidRPr="00570B27">
        <w:rPr>
          <w:kern w:val="36"/>
          <w:sz w:val="28"/>
          <w:szCs w:val="28"/>
          <w:lang w:bidi="he-IL"/>
        </w:rPr>
        <w:t xml:space="preserve"> </w:t>
      </w:r>
    </w:p>
    <w:p w14:paraId="65D42679" w14:textId="51DA88FA" w:rsidR="0043233A" w:rsidRDefault="0043233A">
      <w:pPr>
        <w:pStyle w:val="Lbjegyzetszveg"/>
      </w:pPr>
    </w:p>
  </w:footnote>
  <w:footnote w:id="3">
    <w:p w14:paraId="622C729E" w14:textId="2335E549" w:rsidR="0043233A" w:rsidRPr="0043233A" w:rsidRDefault="0043233A" w:rsidP="0043233A">
      <w:pPr>
        <w:jc w:val="both"/>
        <w:rPr>
          <w:sz w:val="20"/>
          <w:szCs w:val="20"/>
        </w:rPr>
      </w:pPr>
      <w:r w:rsidRPr="0043233A">
        <w:rPr>
          <w:rStyle w:val="Lbjegyzet-hivatkozs"/>
          <w:sz w:val="20"/>
          <w:szCs w:val="20"/>
        </w:rPr>
        <w:footnoteRef/>
      </w:r>
      <w:r w:rsidRPr="0043233A">
        <w:rPr>
          <w:sz w:val="20"/>
          <w:szCs w:val="20"/>
        </w:rPr>
        <w:t xml:space="preserve"> </w:t>
      </w:r>
      <w:proofErr w:type="spellStart"/>
      <w:r w:rsidRPr="0043233A">
        <w:rPr>
          <w:sz w:val="20"/>
          <w:szCs w:val="20"/>
        </w:rPr>
        <w:t>Ez</w:t>
      </w:r>
      <w:proofErr w:type="spellEnd"/>
      <w:r w:rsidRPr="0043233A">
        <w:rPr>
          <w:sz w:val="20"/>
          <w:szCs w:val="20"/>
        </w:rPr>
        <w:t xml:space="preserve"> a </w:t>
      </w:r>
      <w:proofErr w:type="spellStart"/>
      <w:r w:rsidRPr="0043233A">
        <w:rPr>
          <w:sz w:val="20"/>
          <w:szCs w:val="20"/>
        </w:rPr>
        <w:t>Philermosi</w:t>
      </w:r>
      <w:proofErr w:type="spellEnd"/>
      <w:r w:rsidRPr="0043233A">
        <w:rPr>
          <w:sz w:val="20"/>
          <w:szCs w:val="20"/>
        </w:rPr>
        <w:t xml:space="preserve"> </w:t>
      </w:r>
      <w:proofErr w:type="spellStart"/>
      <w:r w:rsidRPr="0043233A">
        <w:rPr>
          <w:sz w:val="20"/>
          <w:szCs w:val="20"/>
        </w:rPr>
        <w:t>Szűzanyához</w:t>
      </w:r>
      <w:proofErr w:type="spellEnd"/>
      <w:r w:rsidRPr="0043233A">
        <w:rPr>
          <w:sz w:val="20"/>
          <w:szCs w:val="20"/>
        </w:rPr>
        <w:t xml:space="preserve"> </w:t>
      </w:r>
      <w:proofErr w:type="spellStart"/>
      <w:r w:rsidRPr="0043233A">
        <w:rPr>
          <w:sz w:val="20"/>
          <w:szCs w:val="20"/>
        </w:rPr>
        <w:t>intézett</w:t>
      </w:r>
      <w:proofErr w:type="spellEnd"/>
      <w:r w:rsidRPr="0043233A">
        <w:rPr>
          <w:sz w:val="20"/>
          <w:szCs w:val="20"/>
        </w:rPr>
        <w:t xml:space="preserve"> </w:t>
      </w:r>
      <w:proofErr w:type="spellStart"/>
      <w:r w:rsidRPr="0043233A">
        <w:rPr>
          <w:sz w:val="20"/>
          <w:szCs w:val="20"/>
        </w:rPr>
        <w:t>ima</w:t>
      </w:r>
      <w:proofErr w:type="spellEnd"/>
      <w:r w:rsidRPr="0043233A">
        <w:rPr>
          <w:sz w:val="20"/>
          <w:szCs w:val="20"/>
        </w:rPr>
        <w:t xml:space="preserve"> </w:t>
      </w:r>
      <w:proofErr w:type="spellStart"/>
      <w:r w:rsidRPr="0043233A">
        <w:rPr>
          <w:sz w:val="20"/>
          <w:szCs w:val="20"/>
        </w:rPr>
        <w:t>megtalálható</w:t>
      </w:r>
      <w:proofErr w:type="spellEnd"/>
      <w:r w:rsidRPr="0043233A">
        <w:rPr>
          <w:sz w:val="20"/>
          <w:szCs w:val="20"/>
        </w:rPr>
        <w:t xml:space="preserve"> </w:t>
      </w:r>
      <w:proofErr w:type="spellStart"/>
      <w:r w:rsidRPr="0043233A">
        <w:rPr>
          <w:sz w:val="20"/>
          <w:szCs w:val="20"/>
        </w:rPr>
        <w:t>az</w:t>
      </w:r>
      <w:proofErr w:type="spellEnd"/>
      <w:r w:rsidRPr="0043233A">
        <w:rPr>
          <w:sz w:val="20"/>
          <w:szCs w:val="20"/>
        </w:rPr>
        <w:t xml:space="preserve"> </w:t>
      </w:r>
      <w:proofErr w:type="spellStart"/>
      <w:r w:rsidRPr="0043233A">
        <w:rPr>
          <w:sz w:val="20"/>
          <w:szCs w:val="20"/>
        </w:rPr>
        <w:t>Amerikai</w:t>
      </w:r>
      <w:proofErr w:type="spellEnd"/>
      <w:r w:rsidRPr="0043233A">
        <w:rPr>
          <w:sz w:val="20"/>
          <w:szCs w:val="20"/>
        </w:rPr>
        <w:t xml:space="preserve"> </w:t>
      </w:r>
      <w:proofErr w:type="spellStart"/>
      <w:r w:rsidRPr="0043233A">
        <w:rPr>
          <w:sz w:val="20"/>
          <w:szCs w:val="20"/>
        </w:rPr>
        <w:t>Szuverén</w:t>
      </w:r>
      <w:proofErr w:type="spellEnd"/>
      <w:r w:rsidRPr="0043233A">
        <w:rPr>
          <w:sz w:val="20"/>
          <w:szCs w:val="20"/>
        </w:rPr>
        <w:t xml:space="preserve"> </w:t>
      </w:r>
      <w:proofErr w:type="spellStart"/>
      <w:r w:rsidRPr="0043233A">
        <w:rPr>
          <w:sz w:val="20"/>
          <w:szCs w:val="20"/>
        </w:rPr>
        <w:t>Máltai</w:t>
      </w:r>
      <w:proofErr w:type="spellEnd"/>
      <w:r w:rsidRPr="0043233A">
        <w:rPr>
          <w:sz w:val="20"/>
          <w:szCs w:val="20"/>
        </w:rPr>
        <w:t xml:space="preserve"> </w:t>
      </w:r>
      <w:proofErr w:type="spellStart"/>
      <w:r w:rsidRPr="0043233A">
        <w:rPr>
          <w:sz w:val="20"/>
          <w:szCs w:val="20"/>
        </w:rPr>
        <w:t>Lovagrend</w:t>
      </w:r>
      <w:proofErr w:type="spellEnd"/>
      <w:r w:rsidRPr="0043233A">
        <w:rPr>
          <w:sz w:val="20"/>
          <w:szCs w:val="20"/>
        </w:rPr>
        <w:t xml:space="preserve"> </w:t>
      </w:r>
      <w:proofErr w:type="spellStart"/>
      <w:r w:rsidRPr="0043233A">
        <w:rPr>
          <w:sz w:val="20"/>
          <w:szCs w:val="20"/>
        </w:rPr>
        <w:t>Szövetségének</w:t>
      </w:r>
      <w:proofErr w:type="spellEnd"/>
      <w:r w:rsidRPr="0043233A">
        <w:rPr>
          <w:sz w:val="20"/>
          <w:szCs w:val="20"/>
        </w:rPr>
        <w:t xml:space="preserve"> </w:t>
      </w:r>
      <w:proofErr w:type="spellStart"/>
      <w:r w:rsidRPr="0043233A">
        <w:rPr>
          <w:sz w:val="20"/>
          <w:szCs w:val="20"/>
        </w:rPr>
        <w:t>honlapján</w:t>
      </w:r>
      <w:proofErr w:type="spellEnd"/>
      <w:r w:rsidRPr="0043233A">
        <w:rPr>
          <w:sz w:val="20"/>
          <w:szCs w:val="20"/>
        </w:rPr>
        <w:t xml:space="preserve">: </w:t>
      </w:r>
      <w:hyperlink r:id="rId2" w:history="1">
        <w:r w:rsidRPr="0043233A">
          <w:rPr>
            <w:rStyle w:val="Hiperhivatkozs"/>
            <w:sz w:val="20"/>
            <w:szCs w:val="20"/>
          </w:rPr>
          <w:t>https://orderofmaltaamerican.org/2022/09/08/birthday-blessed-virgin-mary/</w:t>
        </w:r>
      </w:hyperlink>
      <w:r w:rsidRPr="0043233A">
        <w:rPr>
          <w:sz w:val="20"/>
          <w:szCs w:val="20"/>
        </w:rPr>
        <w:t xml:space="preserve"> (.) A </w:t>
      </w:r>
      <w:proofErr w:type="spellStart"/>
      <w:r w:rsidRPr="0043233A">
        <w:rPr>
          <w:sz w:val="20"/>
          <w:szCs w:val="20"/>
        </w:rPr>
        <w:t>Magyarországra</w:t>
      </w:r>
      <w:proofErr w:type="spellEnd"/>
      <w:r w:rsidRPr="0043233A">
        <w:rPr>
          <w:sz w:val="20"/>
          <w:szCs w:val="20"/>
        </w:rPr>
        <w:t xml:space="preserve"> </w:t>
      </w:r>
      <w:proofErr w:type="spellStart"/>
      <w:r w:rsidRPr="0043233A">
        <w:rPr>
          <w:sz w:val="20"/>
          <w:szCs w:val="20"/>
        </w:rPr>
        <w:t>való</w:t>
      </w:r>
      <w:proofErr w:type="spellEnd"/>
      <w:r w:rsidRPr="0043233A">
        <w:rPr>
          <w:sz w:val="20"/>
          <w:szCs w:val="20"/>
        </w:rPr>
        <w:t xml:space="preserve"> </w:t>
      </w:r>
      <w:proofErr w:type="spellStart"/>
      <w:r w:rsidRPr="0043233A">
        <w:rPr>
          <w:sz w:val="20"/>
          <w:szCs w:val="20"/>
        </w:rPr>
        <w:t>hivatkozás</w:t>
      </w:r>
      <w:proofErr w:type="spellEnd"/>
      <w:r w:rsidRPr="0043233A">
        <w:rPr>
          <w:sz w:val="20"/>
          <w:szCs w:val="20"/>
        </w:rPr>
        <w:t xml:space="preserve"> a </w:t>
      </w:r>
      <w:proofErr w:type="spellStart"/>
      <w:r w:rsidRPr="0043233A">
        <w:rPr>
          <w:sz w:val="20"/>
          <w:szCs w:val="20"/>
        </w:rPr>
        <w:t>szerző</w:t>
      </w:r>
      <w:proofErr w:type="spellEnd"/>
      <w:r w:rsidRPr="0043233A">
        <w:rPr>
          <w:sz w:val="20"/>
          <w:szCs w:val="20"/>
        </w:rPr>
        <w:t xml:space="preserve"> </w:t>
      </w:r>
      <w:proofErr w:type="spellStart"/>
      <w:r w:rsidRPr="0043233A">
        <w:rPr>
          <w:sz w:val="20"/>
          <w:szCs w:val="20"/>
        </w:rPr>
        <w:t>kiegészítése</w:t>
      </w:r>
      <w:proofErr w:type="spellEnd"/>
      <w:r w:rsidRPr="0043233A">
        <w:rPr>
          <w:sz w:val="20"/>
          <w:szCs w:val="20"/>
        </w:rPr>
        <w:t>.</w:t>
      </w:r>
    </w:p>
    <w:p w14:paraId="3FFD39B3" w14:textId="5E35F44F" w:rsidR="0043233A" w:rsidRDefault="0043233A">
      <w:pPr>
        <w:pStyle w:val="Lbjegyzetszveg"/>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0"/>
    <w:rsid w:val="00001EEE"/>
    <w:rsid w:val="0000334B"/>
    <w:rsid w:val="0001641A"/>
    <w:rsid w:val="00032963"/>
    <w:rsid w:val="00052227"/>
    <w:rsid w:val="00082ACA"/>
    <w:rsid w:val="00090267"/>
    <w:rsid w:val="00090D2E"/>
    <w:rsid w:val="000B4C12"/>
    <w:rsid w:val="000C0140"/>
    <w:rsid w:val="000C5DEF"/>
    <w:rsid w:val="000E36BB"/>
    <w:rsid w:val="000E52FB"/>
    <w:rsid w:val="000F59CC"/>
    <w:rsid w:val="00107E82"/>
    <w:rsid w:val="00115F3F"/>
    <w:rsid w:val="0011671B"/>
    <w:rsid w:val="001238B5"/>
    <w:rsid w:val="001361BE"/>
    <w:rsid w:val="001753EC"/>
    <w:rsid w:val="00185FF8"/>
    <w:rsid w:val="001A1869"/>
    <w:rsid w:val="001F035B"/>
    <w:rsid w:val="00201BCC"/>
    <w:rsid w:val="00224A06"/>
    <w:rsid w:val="002535D1"/>
    <w:rsid w:val="00270CC6"/>
    <w:rsid w:val="00274523"/>
    <w:rsid w:val="00286EDE"/>
    <w:rsid w:val="002A4026"/>
    <w:rsid w:val="002A66A3"/>
    <w:rsid w:val="002B50AE"/>
    <w:rsid w:val="002C4337"/>
    <w:rsid w:val="002C44D1"/>
    <w:rsid w:val="002C538E"/>
    <w:rsid w:val="002D1360"/>
    <w:rsid w:val="00314BCC"/>
    <w:rsid w:val="003318A9"/>
    <w:rsid w:val="00342F48"/>
    <w:rsid w:val="00345104"/>
    <w:rsid w:val="00350458"/>
    <w:rsid w:val="003776BA"/>
    <w:rsid w:val="00384A22"/>
    <w:rsid w:val="00385E6C"/>
    <w:rsid w:val="00387BBE"/>
    <w:rsid w:val="00395A96"/>
    <w:rsid w:val="003A5108"/>
    <w:rsid w:val="003A6499"/>
    <w:rsid w:val="003B07D3"/>
    <w:rsid w:val="003B11AC"/>
    <w:rsid w:val="003B4316"/>
    <w:rsid w:val="003B4E20"/>
    <w:rsid w:val="003B5B02"/>
    <w:rsid w:val="003D28B6"/>
    <w:rsid w:val="003D317A"/>
    <w:rsid w:val="003E3324"/>
    <w:rsid w:val="003E55EE"/>
    <w:rsid w:val="0043233A"/>
    <w:rsid w:val="004378FC"/>
    <w:rsid w:val="004552F4"/>
    <w:rsid w:val="004576D9"/>
    <w:rsid w:val="00462EDF"/>
    <w:rsid w:val="00466FB4"/>
    <w:rsid w:val="00467C80"/>
    <w:rsid w:val="0047004F"/>
    <w:rsid w:val="00486C9D"/>
    <w:rsid w:val="00491DE1"/>
    <w:rsid w:val="004946D0"/>
    <w:rsid w:val="004C6237"/>
    <w:rsid w:val="004D5D01"/>
    <w:rsid w:val="004F0A45"/>
    <w:rsid w:val="0050553B"/>
    <w:rsid w:val="005068DF"/>
    <w:rsid w:val="005424AA"/>
    <w:rsid w:val="00546FE7"/>
    <w:rsid w:val="00562740"/>
    <w:rsid w:val="00573BE5"/>
    <w:rsid w:val="005806C8"/>
    <w:rsid w:val="005868AC"/>
    <w:rsid w:val="00590BA0"/>
    <w:rsid w:val="005961DB"/>
    <w:rsid w:val="005A799C"/>
    <w:rsid w:val="005B1BEC"/>
    <w:rsid w:val="005D1780"/>
    <w:rsid w:val="005E6150"/>
    <w:rsid w:val="0060448D"/>
    <w:rsid w:val="00610223"/>
    <w:rsid w:val="0069582B"/>
    <w:rsid w:val="00697033"/>
    <w:rsid w:val="006979ED"/>
    <w:rsid w:val="006A3637"/>
    <w:rsid w:val="006B7F80"/>
    <w:rsid w:val="006C7E7E"/>
    <w:rsid w:val="006D1FCD"/>
    <w:rsid w:val="006E01F7"/>
    <w:rsid w:val="007041B0"/>
    <w:rsid w:val="00707A2C"/>
    <w:rsid w:val="00733064"/>
    <w:rsid w:val="007332F3"/>
    <w:rsid w:val="007370EA"/>
    <w:rsid w:val="007426B8"/>
    <w:rsid w:val="00742FA7"/>
    <w:rsid w:val="007479DA"/>
    <w:rsid w:val="00795478"/>
    <w:rsid w:val="007B302B"/>
    <w:rsid w:val="007B7CF5"/>
    <w:rsid w:val="007D60B9"/>
    <w:rsid w:val="00831CB3"/>
    <w:rsid w:val="00834AFA"/>
    <w:rsid w:val="008368B5"/>
    <w:rsid w:val="00882E5D"/>
    <w:rsid w:val="008A58F0"/>
    <w:rsid w:val="008A5FF1"/>
    <w:rsid w:val="008B09CF"/>
    <w:rsid w:val="008C2A99"/>
    <w:rsid w:val="008D692A"/>
    <w:rsid w:val="008F0988"/>
    <w:rsid w:val="008F29FA"/>
    <w:rsid w:val="008F77FA"/>
    <w:rsid w:val="00912A70"/>
    <w:rsid w:val="00936A1D"/>
    <w:rsid w:val="00971C53"/>
    <w:rsid w:val="009771C6"/>
    <w:rsid w:val="00981AE9"/>
    <w:rsid w:val="00990F53"/>
    <w:rsid w:val="009B5386"/>
    <w:rsid w:val="009B7C97"/>
    <w:rsid w:val="009C1C97"/>
    <w:rsid w:val="009C3854"/>
    <w:rsid w:val="009E2C39"/>
    <w:rsid w:val="00A114E0"/>
    <w:rsid w:val="00A120CF"/>
    <w:rsid w:val="00A131F8"/>
    <w:rsid w:val="00A16689"/>
    <w:rsid w:val="00A20A70"/>
    <w:rsid w:val="00A23044"/>
    <w:rsid w:val="00A24AEC"/>
    <w:rsid w:val="00A32EA4"/>
    <w:rsid w:val="00A34C05"/>
    <w:rsid w:val="00A35986"/>
    <w:rsid w:val="00A47170"/>
    <w:rsid w:val="00A51732"/>
    <w:rsid w:val="00A52F92"/>
    <w:rsid w:val="00A63F74"/>
    <w:rsid w:val="00A70CB7"/>
    <w:rsid w:val="00A9222F"/>
    <w:rsid w:val="00AA367E"/>
    <w:rsid w:val="00AB3AF2"/>
    <w:rsid w:val="00AE69C1"/>
    <w:rsid w:val="00B0349B"/>
    <w:rsid w:val="00B10CE1"/>
    <w:rsid w:val="00B1381F"/>
    <w:rsid w:val="00B14922"/>
    <w:rsid w:val="00B159B7"/>
    <w:rsid w:val="00B15C0F"/>
    <w:rsid w:val="00B16D06"/>
    <w:rsid w:val="00B6763B"/>
    <w:rsid w:val="00B6777C"/>
    <w:rsid w:val="00B76845"/>
    <w:rsid w:val="00B95FF9"/>
    <w:rsid w:val="00BB1BB3"/>
    <w:rsid w:val="00BB7758"/>
    <w:rsid w:val="00BC1EE7"/>
    <w:rsid w:val="00C0116C"/>
    <w:rsid w:val="00C05017"/>
    <w:rsid w:val="00C16447"/>
    <w:rsid w:val="00C3462A"/>
    <w:rsid w:val="00C56211"/>
    <w:rsid w:val="00C70ED1"/>
    <w:rsid w:val="00C960ED"/>
    <w:rsid w:val="00C97254"/>
    <w:rsid w:val="00CA1CA8"/>
    <w:rsid w:val="00CD1D89"/>
    <w:rsid w:val="00CD3D8E"/>
    <w:rsid w:val="00CE1B6E"/>
    <w:rsid w:val="00CE475F"/>
    <w:rsid w:val="00D00535"/>
    <w:rsid w:val="00D05CEE"/>
    <w:rsid w:val="00D13D4D"/>
    <w:rsid w:val="00D13DDE"/>
    <w:rsid w:val="00D42FFE"/>
    <w:rsid w:val="00D47933"/>
    <w:rsid w:val="00D62BBA"/>
    <w:rsid w:val="00DA5001"/>
    <w:rsid w:val="00DC51A1"/>
    <w:rsid w:val="00DD35ED"/>
    <w:rsid w:val="00DD47EF"/>
    <w:rsid w:val="00DE1B7E"/>
    <w:rsid w:val="00DE5964"/>
    <w:rsid w:val="00E24C0E"/>
    <w:rsid w:val="00E316EA"/>
    <w:rsid w:val="00E527F5"/>
    <w:rsid w:val="00E52DE9"/>
    <w:rsid w:val="00E54AEA"/>
    <w:rsid w:val="00E830FA"/>
    <w:rsid w:val="00E83A39"/>
    <w:rsid w:val="00EA501C"/>
    <w:rsid w:val="00ED726B"/>
    <w:rsid w:val="00EE5E2C"/>
    <w:rsid w:val="00EF220A"/>
    <w:rsid w:val="00EF26E9"/>
    <w:rsid w:val="00EF3D23"/>
    <w:rsid w:val="00EF4C9E"/>
    <w:rsid w:val="00F16110"/>
    <w:rsid w:val="00F3088F"/>
    <w:rsid w:val="00F319A4"/>
    <w:rsid w:val="00F458E6"/>
    <w:rsid w:val="00F5268F"/>
    <w:rsid w:val="00F67355"/>
    <w:rsid w:val="00F9050D"/>
    <w:rsid w:val="00F9080D"/>
    <w:rsid w:val="00F91E10"/>
    <w:rsid w:val="00F94E32"/>
    <w:rsid w:val="00FA0753"/>
    <w:rsid w:val="00FB4C4C"/>
    <w:rsid w:val="00FB6204"/>
    <w:rsid w:val="00FC15FE"/>
    <w:rsid w:val="00FC1B06"/>
    <w:rsid w:val="00FC2A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6712"/>
  <w15:chartTrackingRefBased/>
  <w15:docId w15:val="{7C6ED85F-0E26-BB46-8002-B15E00A4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91E10"/>
    <w:rPr>
      <w:rFonts w:eastAsia="Times New Roman"/>
      <w:sz w:val="24"/>
      <w:szCs w:val="24"/>
    </w:rPr>
  </w:style>
  <w:style w:type="paragraph" w:styleId="Cmsor7">
    <w:name w:val="heading 7"/>
    <w:basedOn w:val="Norml"/>
    <w:next w:val="Norml"/>
    <w:link w:val="Cmsor7Char"/>
    <w:uiPriority w:val="9"/>
    <w:semiHidden/>
    <w:unhideWhenUsed/>
    <w:qFormat/>
    <w:rsid w:val="00B6777C"/>
    <w:pPr>
      <w:keepNext/>
      <w:keepLines/>
      <w:spacing w:before="40" w:line="276" w:lineRule="auto"/>
      <w:outlineLvl w:val="6"/>
    </w:pPr>
    <w:rPr>
      <w:rFonts w:asciiTheme="minorHAnsi" w:eastAsiaTheme="majorEastAsia" w:hAnsiTheme="minorHAnsi" w:cstheme="majorBidi"/>
      <w:color w:val="595959" w:themeColor="text1" w:themeTint="A6"/>
      <w:kern w:val="2"/>
      <w:szCs w:val="22"/>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arkedcontent">
    <w:name w:val="markedcontent"/>
    <w:basedOn w:val="Bekezdsalapbettpusa"/>
    <w:rsid w:val="002C4337"/>
  </w:style>
  <w:style w:type="paragraph" w:styleId="Lbjegyzetszveg">
    <w:name w:val="footnote text"/>
    <w:basedOn w:val="Norml"/>
    <w:link w:val="LbjegyzetszvegChar"/>
    <w:uiPriority w:val="99"/>
    <w:semiHidden/>
    <w:unhideWhenUsed/>
    <w:rsid w:val="005806C8"/>
    <w:rPr>
      <w:rFonts w:eastAsiaTheme="minorHAnsi"/>
      <w:sz w:val="20"/>
      <w:szCs w:val="20"/>
    </w:rPr>
  </w:style>
  <w:style w:type="character" w:customStyle="1" w:styleId="LbjegyzetszvegChar">
    <w:name w:val="Lábjegyzetszöveg Char"/>
    <w:basedOn w:val="Bekezdsalapbettpusa"/>
    <w:link w:val="Lbjegyzetszveg"/>
    <w:uiPriority w:val="99"/>
    <w:semiHidden/>
    <w:rsid w:val="005806C8"/>
    <w:rPr>
      <w:sz w:val="20"/>
      <w:szCs w:val="20"/>
    </w:rPr>
  </w:style>
  <w:style w:type="character" w:styleId="Lbjegyzet-hivatkozs">
    <w:name w:val="footnote reference"/>
    <w:basedOn w:val="Bekezdsalapbettpusa"/>
    <w:uiPriority w:val="99"/>
    <w:semiHidden/>
    <w:unhideWhenUsed/>
    <w:rsid w:val="005806C8"/>
    <w:rPr>
      <w:vertAlign w:val="superscript"/>
    </w:rPr>
  </w:style>
  <w:style w:type="paragraph" w:customStyle="1" w:styleId="Footnote">
    <w:name w:val="Footnote"/>
    <w:basedOn w:val="Norml"/>
    <w:qFormat/>
    <w:rsid w:val="005806C8"/>
    <w:pPr>
      <w:suppressLineNumbers/>
      <w:ind w:left="339" w:hanging="339"/>
    </w:pPr>
    <w:rPr>
      <w:rFonts w:ascii="Liberation Serif" w:eastAsia="SimSun" w:hAnsi="Liberation Serif" w:cs="Mangal"/>
      <w:sz w:val="20"/>
      <w:szCs w:val="20"/>
      <w:lang w:val="fr-FR" w:eastAsia="zh-CN" w:bidi="hi-IN"/>
    </w:rPr>
  </w:style>
  <w:style w:type="paragraph" w:styleId="Listaszerbekezds">
    <w:name w:val="List Paragraph"/>
    <w:basedOn w:val="Norml"/>
    <w:uiPriority w:val="34"/>
    <w:qFormat/>
    <w:rsid w:val="00090D2E"/>
    <w:pPr>
      <w:ind w:left="720"/>
      <w:contextualSpacing/>
    </w:pPr>
    <w:rPr>
      <w:rFonts w:eastAsiaTheme="minorHAnsi"/>
      <w:sz w:val="28"/>
      <w:szCs w:val="28"/>
    </w:rPr>
  </w:style>
  <w:style w:type="paragraph" w:styleId="NormlWeb">
    <w:name w:val="Normal (Web)"/>
    <w:basedOn w:val="Norml"/>
    <w:uiPriority w:val="99"/>
    <w:unhideWhenUsed/>
    <w:rsid w:val="007B302B"/>
    <w:pPr>
      <w:spacing w:before="100" w:beforeAutospacing="1" w:after="100" w:afterAutospacing="1"/>
    </w:pPr>
  </w:style>
  <w:style w:type="character" w:styleId="Kiemels2">
    <w:name w:val="Strong"/>
    <w:basedOn w:val="Bekezdsalapbettpusa"/>
    <w:uiPriority w:val="22"/>
    <w:qFormat/>
    <w:rsid w:val="007B302B"/>
    <w:rPr>
      <w:b/>
      <w:bCs/>
    </w:rPr>
  </w:style>
  <w:style w:type="character" w:styleId="Kiemels">
    <w:name w:val="Emphasis"/>
    <w:basedOn w:val="Bekezdsalapbettpusa"/>
    <w:uiPriority w:val="20"/>
    <w:qFormat/>
    <w:rsid w:val="00697033"/>
    <w:rPr>
      <w:i/>
      <w:iCs/>
    </w:rPr>
  </w:style>
  <w:style w:type="character" w:styleId="Hiperhivatkozs">
    <w:name w:val="Hyperlink"/>
    <w:basedOn w:val="Bekezdsalapbettpusa"/>
    <w:uiPriority w:val="99"/>
    <w:unhideWhenUsed/>
    <w:rsid w:val="00F91E10"/>
    <w:rPr>
      <w:color w:val="0000FF"/>
      <w:u w:val="single"/>
    </w:rPr>
  </w:style>
  <w:style w:type="character" w:customStyle="1" w:styleId="Cmsor7Char">
    <w:name w:val="Címsor 7 Char"/>
    <w:basedOn w:val="Bekezdsalapbettpusa"/>
    <w:link w:val="Cmsor7"/>
    <w:uiPriority w:val="9"/>
    <w:semiHidden/>
    <w:rsid w:val="00B6777C"/>
    <w:rPr>
      <w:rFonts w:asciiTheme="minorHAnsi" w:eastAsiaTheme="majorEastAsia" w:hAnsiTheme="minorHAnsi" w:cstheme="majorBidi"/>
      <w:color w:val="595959" w:themeColor="text1" w:themeTint="A6"/>
      <w:kern w:val="2"/>
      <w:sz w:val="24"/>
      <w:szCs w:val="22"/>
      <w14:ligatures w14:val="standardContextual"/>
    </w:rPr>
  </w:style>
  <w:style w:type="character" w:customStyle="1" w:styleId="txt">
    <w:name w:val="txt"/>
    <w:basedOn w:val="Bekezdsalapbettpusa"/>
    <w:rsid w:val="00B10CE1"/>
  </w:style>
  <w:style w:type="character" w:styleId="Mrltotthiperhivatkozs">
    <w:name w:val="FollowedHyperlink"/>
    <w:basedOn w:val="Bekezdsalapbettpusa"/>
    <w:uiPriority w:val="99"/>
    <w:semiHidden/>
    <w:unhideWhenUsed/>
    <w:rsid w:val="0043233A"/>
    <w:rPr>
      <w:color w:val="954F72" w:themeColor="followedHyperlink"/>
      <w:u w:val="single"/>
    </w:rPr>
  </w:style>
  <w:style w:type="character" w:styleId="Feloldatlanmegemlts">
    <w:name w:val="Unresolved Mention"/>
    <w:basedOn w:val="Bekezdsalapbettpusa"/>
    <w:uiPriority w:val="99"/>
    <w:semiHidden/>
    <w:unhideWhenUsed/>
    <w:rsid w:val="0043233A"/>
    <w:rPr>
      <w:color w:val="605E5C"/>
      <w:shd w:val="clear" w:color="auto" w:fill="E1DFDD"/>
    </w:rPr>
  </w:style>
  <w:style w:type="character" w:styleId="Helyrzszveg">
    <w:name w:val="Placeholder Text"/>
    <w:basedOn w:val="Bekezdsalapbettpusa"/>
    <w:uiPriority w:val="99"/>
    <w:semiHidden/>
    <w:rsid w:val="00882E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089">
      <w:bodyDiv w:val="1"/>
      <w:marLeft w:val="0"/>
      <w:marRight w:val="0"/>
      <w:marTop w:val="0"/>
      <w:marBottom w:val="0"/>
      <w:divBdr>
        <w:top w:val="none" w:sz="0" w:space="0" w:color="auto"/>
        <w:left w:val="none" w:sz="0" w:space="0" w:color="auto"/>
        <w:bottom w:val="none" w:sz="0" w:space="0" w:color="auto"/>
        <w:right w:val="none" w:sz="0" w:space="0" w:color="auto"/>
      </w:divBdr>
    </w:div>
    <w:div w:id="132599547">
      <w:bodyDiv w:val="1"/>
      <w:marLeft w:val="0"/>
      <w:marRight w:val="0"/>
      <w:marTop w:val="0"/>
      <w:marBottom w:val="0"/>
      <w:divBdr>
        <w:top w:val="none" w:sz="0" w:space="0" w:color="auto"/>
        <w:left w:val="none" w:sz="0" w:space="0" w:color="auto"/>
        <w:bottom w:val="none" w:sz="0" w:space="0" w:color="auto"/>
        <w:right w:val="none" w:sz="0" w:space="0" w:color="auto"/>
      </w:divBdr>
    </w:div>
    <w:div w:id="315687809">
      <w:bodyDiv w:val="1"/>
      <w:marLeft w:val="0"/>
      <w:marRight w:val="0"/>
      <w:marTop w:val="0"/>
      <w:marBottom w:val="0"/>
      <w:divBdr>
        <w:top w:val="none" w:sz="0" w:space="0" w:color="auto"/>
        <w:left w:val="none" w:sz="0" w:space="0" w:color="auto"/>
        <w:bottom w:val="none" w:sz="0" w:space="0" w:color="auto"/>
        <w:right w:val="none" w:sz="0" w:space="0" w:color="auto"/>
      </w:divBdr>
    </w:div>
    <w:div w:id="407313045">
      <w:bodyDiv w:val="1"/>
      <w:marLeft w:val="0"/>
      <w:marRight w:val="0"/>
      <w:marTop w:val="0"/>
      <w:marBottom w:val="0"/>
      <w:divBdr>
        <w:top w:val="none" w:sz="0" w:space="0" w:color="auto"/>
        <w:left w:val="none" w:sz="0" w:space="0" w:color="auto"/>
        <w:bottom w:val="none" w:sz="0" w:space="0" w:color="auto"/>
        <w:right w:val="none" w:sz="0" w:space="0" w:color="auto"/>
      </w:divBdr>
    </w:div>
    <w:div w:id="467280203">
      <w:bodyDiv w:val="1"/>
      <w:marLeft w:val="0"/>
      <w:marRight w:val="0"/>
      <w:marTop w:val="0"/>
      <w:marBottom w:val="0"/>
      <w:divBdr>
        <w:top w:val="none" w:sz="0" w:space="0" w:color="auto"/>
        <w:left w:val="none" w:sz="0" w:space="0" w:color="auto"/>
        <w:bottom w:val="none" w:sz="0" w:space="0" w:color="auto"/>
        <w:right w:val="none" w:sz="0" w:space="0" w:color="auto"/>
      </w:divBdr>
    </w:div>
    <w:div w:id="670570922">
      <w:bodyDiv w:val="1"/>
      <w:marLeft w:val="0"/>
      <w:marRight w:val="0"/>
      <w:marTop w:val="0"/>
      <w:marBottom w:val="0"/>
      <w:divBdr>
        <w:top w:val="none" w:sz="0" w:space="0" w:color="auto"/>
        <w:left w:val="none" w:sz="0" w:space="0" w:color="auto"/>
        <w:bottom w:val="none" w:sz="0" w:space="0" w:color="auto"/>
        <w:right w:val="none" w:sz="0" w:space="0" w:color="auto"/>
      </w:divBdr>
    </w:div>
    <w:div w:id="951206963">
      <w:bodyDiv w:val="1"/>
      <w:marLeft w:val="0"/>
      <w:marRight w:val="0"/>
      <w:marTop w:val="0"/>
      <w:marBottom w:val="0"/>
      <w:divBdr>
        <w:top w:val="none" w:sz="0" w:space="0" w:color="auto"/>
        <w:left w:val="none" w:sz="0" w:space="0" w:color="auto"/>
        <w:bottom w:val="none" w:sz="0" w:space="0" w:color="auto"/>
        <w:right w:val="none" w:sz="0" w:space="0" w:color="auto"/>
      </w:divBdr>
    </w:div>
    <w:div w:id="1416130403">
      <w:bodyDiv w:val="1"/>
      <w:marLeft w:val="0"/>
      <w:marRight w:val="0"/>
      <w:marTop w:val="0"/>
      <w:marBottom w:val="0"/>
      <w:divBdr>
        <w:top w:val="none" w:sz="0" w:space="0" w:color="auto"/>
        <w:left w:val="none" w:sz="0" w:space="0" w:color="auto"/>
        <w:bottom w:val="none" w:sz="0" w:space="0" w:color="auto"/>
        <w:right w:val="none" w:sz="0" w:space="0" w:color="auto"/>
      </w:divBdr>
      <w:divsChild>
        <w:div w:id="798768615">
          <w:marLeft w:val="0"/>
          <w:marRight w:val="0"/>
          <w:marTop w:val="0"/>
          <w:marBottom w:val="0"/>
          <w:divBdr>
            <w:top w:val="none" w:sz="0" w:space="0" w:color="auto"/>
            <w:left w:val="none" w:sz="0" w:space="0" w:color="auto"/>
            <w:bottom w:val="none" w:sz="0" w:space="0" w:color="auto"/>
            <w:right w:val="none" w:sz="0" w:space="0" w:color="auto"/>
          </w:divBdr>
        </w:div>
      </w:divsChild>
    </w:div>
    <w:div w:id="16195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rderofmaltaamerican.org/2022/09/08/birthday-blessed-virgin-mary/" TargetMode="External"/><Relationship Id="rId1" Type="http://schemas.openxmlformats.org/officeDocument/2006/relationships/hyperlink" Target="https://pilisvorosvar.hu/varosunk-elete/varosinformacio/pilisvorosvar-informacio/diszpolgarok/grof-karatsonyi-jeno-19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12319-5931-9E48-93CA-BE0B10FA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Pages>
  <Words>1353</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Banach</dc:creator>
  <cp:keywords/>
  <dc:description/>
  <cp:lastModifiedBy>machines 2</cp:lastModifiedBy>
  <cp:revision>2</cp:revision>
  <cp:lastPrinted>2025-03-12T15:49:00Z</cp:lastPrinted>
  <dcterms:created xsi:type="dcterms:W3CDTF">2025-04-01T10:10:00Z</dcterms:created>
  <dcterms:modified xsi:type="dcterms:W3CDTF">2025-04-02T09:50:00Z</dcterms:modified>
</cp:coreProperties>
</file>